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5F" w:rsidRPr="00127ED2" w:rsidRDefault="003D1D18" w:rsidP="009C375F">
      <w:pPr>
        <w:widowControl/>
        <w:suppressAutoHyphens w:val="0"/>
        <w:spacing w:before="150" w:after="240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48"/>
          <w:szCs w:val="4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181818"/>
          <w:kern w:val="36"/>
          <w:sz w:val="48"/>
          <w:szCs w:val="48"/>
          <w:lang w:val="ru-RU" w:eastAsia="ru-RU"/>
        </w:rPr>
        <w:t xml:space="preserve">           </w:t>
      </w:r>
      <w:r w:rsidR="009C375F">
        <w:rPr>
          <w:rFonts w:ascii="Times New Roman" w:eastAsia="Times New Roman" w:hAnsi="Times New Roman"/>
          <w:b/>
          <w:bCs/>
          <w:color w:val="181818"/>
          <w:kern w:val="36"/>
          <w:sz w:val="48"/>
          <w:szCs w:val="48"/>
          <w:lang w:val="ru-RU" w:eastAsia="ru-RU"/>
        </w:rPr>
        <w:t>Программа наставничества на 2023</w:t>
      </w:r>
      <w:r w:rsidR="009C375F" w:rsidRPr="00127ED2">
        <w:rPr>
          <w:rFonts w:ascii="Times New Roman" w:eastAsia="Times New Roman" w:hAnsi="Times New Roman"/>
          <w:b/>
          <w:bCs/>
          <w:color w:val="181818"/>
          <w:kern w:val="36"/>
          <w:sz w:val="48"/>
          <w:szCs w:val="48"/>
          <w:lang w:val="ru-RU" w:eastAsia="ru-RU"/>
        </w:rPr>
        <w:t>-2025    учебный год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szCs w:val="24"/>
          <w:lang w:val="ru-RU" w:eastAsia="ru-RU"/>
        </w:rPr>
        <w:t xml:space="preserve">                                                                               </w:t>
      </w:r>
      <w:r w:rsidRPr="00127ED2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 xml:space="preserve"> </w:t>
      </w:r>
      <w:r w:rsidR="003D1D18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 xml:space="preserve">       </w:t>
      </w:r>
      <w:r w:rsidRPr="00127ED2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>«Учитель - Учитель»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jc w:val="center"/>
        <w:rPr>
          <w:rFonts w:ascii="Times New Roman" w:eastAsia="Times New Roman" w:hAnsi="Times New Roman"/>
          <w:sz w:val="36"/>
          <w:szCs w:val="36"/>
          <w:lang w:val="ru-RU" w:eastAsia="ru-RU"/>
        </w:rPr>
      </w:pPr>
      <w:r w:rsidRPr="00127ED2">
        <w:rPr>
          <w:rFonts w:ascii="Times New Roman" w:eastAsia="Times New Roman" w:hAnsi="Times New Roman"/>
          <w:sz w:val="36"/>
          <w:szCs w:val="36"/>
          <w:lang w:val="ru-RU" w:eastAsia="ru-RU"/>
        </w:rPr>
        <w:t>сро</w:t>
      </w:r>
      <w:r>
        <w:rPr>
          <w:rFonts w:ascii="Times New Roman" w:eastAsia="Times New Roman" w:hAnsi="Times New Roman"/>
          <w:sz w:val="36"/>
          <w:szCs w:val="36"/>
          <w:lang w:val="ru-RU" w:eastAsia="ru-RU"/>
        </w:rPr>
        <w:t>к реализации программы 2023-2025г (3</w:t>
      </w:r>
      <w:r w:rsidRPr="00127ED2">
        <w:rPr>
          <w:rFonts w:ascii="Times New Roman" w:eastAsia="Times New Roman" w:hAnsi="Times New Roman"/>
          <w:sz w:val="36"/>
          <w:szCs w:val="36"/>
          <w:lang w:val="ru-RU" w:eastAsia="ru-RU"/>
        </w:rPr>
        <w:t xml:space="preserve"> год</w:t>
      </w:r>
      <w:r>
        <w:rPr>
          <w:rFonts w:ascii="Times New Roman" w:eastAsia="Times New Roman" w:hAnsi="Times New Roman"/>
          <w:sz w:val="36"/>
          <w:szCs w:val="36"/>
          <w:lang w:val="ru-RU" w:eastAsia="ru-RU"/>
        </w:rPr>
        <w:t>а</w:t>
      </w:r>
      <w:r w:rsidRPr="00127ED2">
        <w:rPr>
          <w:rFonts w:ascii="Times New Roman" w:eastAsia="Times New Roman" w:hAnsi="Times New Roman"/>
          <w:sz w:val="36"/>
          <w:szCs w:val="36"/>
          <w:lang w:val="ru-RU" w:eastAsia="ru-RU"/>
        </w:rPr>
        <w:t>)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jc w:val="center"/>
        <w:rPr>
          <w:rFonts w:ascii="Times New Roman" w:eastAsia="Times New Roman" w:hAnsi="Times New Roman"/>
          <w:sz w:val="36"/>
          <w:szCs w:val="36"/>
          <w:lang w:val="ru-RU" w:eastAsia="ru-RU"/>
        </w:rPr>
      </w:pPr>
      <w:r w:rsidRPr="00127ED2">
        <w:rPr>
          <w:rFonts w:ascii="Times New Roman" w:eastAsia="Times New Roman" w:hAnsi="Times New Roman"/>
          <w:sz w:val="36"/>
          <w:szCs w:val="36"/>
          <w:lang w:val="ru-RU" w:eastAsia="ru-RU"/>
        </w:rPr>
        <w:t> </w:t>
      </w:r>
    </w:p>
    <w:p w:rsidR="009C375F" w:rsidRPr="00C93888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 w:val="36"/>
          <w:szCs w:val="36"/>
          <w:lang w:val="ru-RU" w:eastAsia="ru-RU"/>
        </w:rPr>
      </w:pPr>
      <w:r w:rsidRPr="00127ED2">
        <w:rPr>
          <w:rFonts w:ascii="Times New Roman" w:eastAsia="Times New Roman" w:hAnsi="Times New Roman"/>
          <w:sz w:val="28"/>
          <w:szCs w:val="28"/>
          <w:lang w:val="ru-RU" w:eastAsia="ru-RU"/>
        </w:rPr>
        <w:t> Оглавление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1.</w:t>
      </w:r>
      <w:r w:rsidRPr="00127ED2">
        <w:rPr>
          <w:rFonts w:ascii="Times New Roman" w:eastAsia="Times New Roman" w:hAnsi="Times New Roman"/>
          <w:b/>
          <w:bCs/>
          <w:sz w:val="14"/>
          <w:szCs w:val="14"/>
          <w:lang w:val="ru-RU" w:eastAsia="ru-RU"/>
        </w:rPr>
        <w:t>      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Пояснительн</w:t>
      </w: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>ая записка………………………………………………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ind w:left="36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Актуальность разработки программы наставничества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shd w:val="clear" w:color="auto" w:fill="FFFFFF"/>
          <w:lang w:val="ru-RU" w:eastAsia="ru-RU"/>
        </w:rPr>
        <w:t>       Цель и задачи программы наставничества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shd w:val="clear" w:color="auto" w:fill="FFFFFF"/>
          <w:lang w:val="ru-RU" w:eastAsia="ru-RU"/>
        </w:rPr>
        <w:t>       Срок реализации программы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2.</w:t>
      </w:r>
      <w:r w:rsidRPr="00127ED2">
        <w:rPr>
          <w:rFonts w:ascii="Times New Roman" w:eastAsia="Times New Roman" w:hAnsi="Times New Roman"/>
          <w:b/>
          <w:bCs/>
          <w:sz w:val="14"/>
          <w:szCs w:val="14"/>
          <w:lang w:val="ru-RU" w:eastAsia="ru-RU"/>
        </w:rPr>
        <w:t>      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Содержание пр</w:t>
      </w: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>ограммы.…………….……….………………………..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ind w:left="36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Основные участники программы и их функции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     Формы и методы работы педагога-наставника с молодыми учителями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     Деятельность наставника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    3. План реализаци</w:t>
      </w: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>и программы…………………………………………….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 xml:space="preserve">    4. Ожидаемые </w:t>
      </w: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>результаты……………………………………………………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315" w:lineRule="atLeast"/>
        <w:jc w:val="center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</w:t>
      </w:r>
    </w:p>
    <w:p w:rsidR="009C375F" w:rsidRPr="00243ECD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</w:p>
    <w:p w:rsidR="009C375F" w:rsidRPr="00127ED2" w:rsidRDefault="009C375F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3D1D18" w:rsidRDefault="003D1D18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9C375F" w:rsidRPr="00127ED2" w:rsidRDefault="009C375F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lastRenderedPageBreak/>
        <w:t>1.</w:t>
      </w:r>
      <w:r w:rsidRPr="00127ED2">
        <w:rPr>
          <w:rFonts w:ascii="Times New Roman" w:eastAsia="Times New Roman" w:hAnsi="Times New Roman"/>
          <w:b/>
          <w:bCs/>
          <w:sz w:val="14"/>
          <w:szCs w:val="14"/>
          <w:lang w:val="ru-RU" w:eastAsia="ru-RU"/>
        </w:rPr>
        <w:t>      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Пояснительная записка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36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Актуальность разработки программы наставничества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Поддержка молодых специалистов, а также вновь прибывших специалистов в конкретное  образовательное учреждение – одна из ключевых задач образовательной политики.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, а также  оказывать методическую помощь в работе.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shd w:val="clear" w:color="auto" w:fill="FFFFFF"/>
          <w:lang w:val="ru-RU" w:eastAsia="ru-RU"/>
        </w:rPr>
        <w:t>         В школе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профессионализма. Способствовать формированию индивидуального стиля его деятельности. Решением данных проблем может стать программа наставничества «Учитель-Учитель», которая является комплексом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 Программа обоснована реализацией национального проекта «Образование» и направлена на достижение результатов федерального проекта «Современная школа», «Учитель будущего» и «Молодые профессионалы».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proofErr w:type="gramStart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Рабочая программа настав</w:t>
      </w:r>
      <w:r>
        <w:rPr>
          <w:rFonts w:ascii="Times New Roman" w:eastAsia="Times New Roman" w:hAnsi="Times New Roman"/>
          <w:color w:val="000000"/>
          <w:szCs w:val="24"/>
          <w:lang w:val="ru-RU" w:eastAsia="ru-RU"/>
        </w:rPr>
        <w:t>ничества «У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читель-учитель» разработана на базе 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МБОУ «</w:t>
      </w:r>
      <w:proofErr w:type="spellStart"/>
      <w:r w:rsidRPr="00127ED2">
        <w:rPr>
          <w:rFonts w:ascii="Times New Roman" w:eastAsia="Times New Roman" w:hAnsi="Times New Roman"/>
          <w:szCs w:val="24"/>
          <w:lang w:val="ru-RU" w:eastAsia="ru-RU"/>
        </w:rPr>
        <w:t>Цмурская</w:t>
      </w:r>
      <w:proofErr w:type="spell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СОШ»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обучающимися».</w:t>
      </w:r>
      <w:proofErr w:type="gramEnd"/>
    </w:p>
    <w:p w:rsidR="009C375F" w:rsidRPr="00127ED2" w:rsidRDefault="009C375F" w:rsidP="009C375F">
      <w:pPr>
        <w:widowControl/>
        <w:shd w:val="clear" w:color="auto" w:fill="FFFFFF"/>
        <w:suppressAutoHyphens w:val="0"/>
        <w:ind w:left="14" w:right="12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       Приказа Министерства образования и науки ПК №789-а от 23.07.2020 в рамках внедрения Региональной целевой модели наставничества для обеспечения целевых показателей и дорожной карты и в целях реализации в данной образовательной организации национального проекта «Образование»: «Современная школа»; «Успех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80" w:right="62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   Составленная программа тесно связана с действующими документами школы: рабочими программами по предметам и внеурочной деятельности, планом воспитательной работы, классным и электронным журналами и журналом по технике безопасности.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lastRenderedPageBreak/>
        <w:t>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proofErr w:type="gramStart"/>
      <w:r w:rsidRPr="00127ED2">
        <w:rPr>
          <w:rFonts w:ascii="Times New Roman" w:eastAsia="Times New Roman" w:hAnsi="Times New Roman"/>
          <w:b/>
          <w:bCs/>
          <w:color w:val="000000"/>
          <w:szCs w:val="24"/>
          <w:lang w:val="ru-RU" w:eastAsia="ru-RU"/>
        </w:rPr>
        <w:t>Целью наставничества является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</w:t>
      </w: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разработка комплекса мероприятий и формирующих их действий по взаимоотношении наставника и наставляемого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профессиональной среды внутри учебного заведения, позволяющей реализовывать актуальные педагогические задачи на высоком уровне.</w:t>
      </w:r>
      <w:proofErr w:type="gramEnd"/>
    </w:p>
    <w:p w:rsidR="009C375F" w:rsidRPr="00127ED2" w:rsidRDefault="009C375F" w:rsidP="009C375F">
      <w:pPr>
        <w:widowControl/>
        <w:shd w:val="clear" w:color="auto" w:fill="FFFFFF"/>
        <w:suppressAutoHyphens w:val="0"/>
        <w:ind w:left="36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Задачи: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- адаптировать молодых и вновь прибывших специалистов для 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вхождения в полноценный рабочий режим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школы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через освоение  норм, требований и традиций школы и с целью закрепления их в образовательной организации;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- спланировать систему мероприятий для 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передачи навыков, знаний, формирования ценностей у  педагогов с целью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повышения личностного и профессионального уровня наставляемых, а также качества обучения школьников;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-  </w:t>
      </w: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способствовать формированию потребности заниматься анализом результатов своей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профессиональной деятельности;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- развивать интерес к методике построения и организации результативного учебного процесса;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- ориентировать начинающего учителя на творческое использование передового педагогического опыта в своей деятельности;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- ежегодно отслеживать динамику развития профессиональной деятельности каждого наставляемого  педагога.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</w:p>
    <w:p w:rsidR="009C375F" w:rsidRPr="00C93888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b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 xml:space="preserve">        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 </w:t>
      </w:r>
    </w:p>
    <w:p w:rsidR="00046559" w:rsidRDefault="009C375F" w:rsidP="009C375F">
      <w:pPr>
        <w:rPr>
          <w:b/>
          <w:bCs/>
          <w:color w:val="FF0000"/>
          <w:sz w:val="26"/>
          <w:szCs w:val="26"/>
          <w:lang w:val="ru-RU"/>
        </w:rPr>
      </w:pPr>
      <w:r>
        <w:rPr>
          <w:b/>
          <w:bCs/>
          <w:color w:val="FF0000"/>
          <w:sz w:val="26"/>
          <w:szCs w:val="26"/>
          <w:lang w:val="ru-RU"/>
        </w:rPr>
        <w:t xml:space="preserve">                                                                                    </w:t>
      </w: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046559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3D1D18" w:rsidRDefault="00046559" w:rsidP="009C375F">
      <w:pPr>
        <w:rPr>
          <w:b/>
          <w:bCs/>
          <w:color w:val="FF0000"/>
          <w:sz w:val="26"/>
          <w:szCs w:val="26"/>
          <w:lang w:val="ru-RU"/>
        </w:rPr>
      </w:pPr>
      <w:r>
        <w:rPr>
          <w:b/>
          <w:bCs/>
          <w:color w:val="FF0000"/>
          <w:sz w:val="26"/>
          <w:szCs w:val="26"/>
          <w:lang w:val="ru-RU"/>
        </w:rPr>
        <w:t xml:space="preserve">                                                                                    </w:t>
      </w:r>
    </w:p>
    <w:p w:rsidR="003D1D18" w:rsidRDefault="003D1D18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3D1D18" w:rsidRDefault="003D1D18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</w:p>
    <w:p w:rsidR="00046559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b/>
          <w:bCs/>
          <w:sz w:val="32"/>
          <w:szCs w:val="28"/>
          <w:lang w:val="ru-RU" w:eastAsia="ru-RU"/>
        </w:rPr>
      </w:pPr>
      <w:r w:rsidRPr="00F810D3">
        <w:rPr>
          <w:rFonts w:ascii="Times New Roman" w:eastAsia="Times New Roman" w:hAnsi="Times New Roman"/>
          <w:b/>
          <w:bCs/>
          <w:sz w:val="32"/>
          <w:szCs w:val="28"/>
          <w:lang w:val="ru-RU" w:eastAsia="ru-RU"/>
        </w:rPr>
        <w:t xml:space="preserve">   </w:t>
      </w:r>
    </w:p>
    <w:p w:rsidR="009C375F" w:rsidRPr="00F810D3" w:rsidRDefault="00046559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b/>
          <w:bCs/>
          <w:sz w:val="32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32"/>
          <w:szCs w:val="28"/>
          <w:lang w:val="ru-RU" w:eastAsia="ru-RU"/>
        </w:rPr>
        <w:t xml:space="preserve">   </w:t>
      </w:r>
      <w:r w:rsidR="009C375F" w:rsidRPr="00F810D3">
        <w:rPr>
          <w:rFonts w:ascii="Times New Roman" w:eastAsia="Times New Roman" w:hAnsi="Times New Roman"/>
          <w:b/>
          <w:bCs/>
          <w:sz w:val="32"/>
          <w:szCs w:val="28"/>
          <w:lang w:val="ru-RU" w:eastAsia="ru-RU"/>
        </w:rPr>
        <w:t xml:space="preserve"> 2. Содержание программы.</w:t>
      </w:r>
    </w:p>
    <w:p w:rsidR="009C375F" w:rsidRDefault="009C375F" w:rsidP="009C375F">
      <w:pPr>
        <w:rPr>
          <w:b/>
          <w:sz w:val="28"/>
          <w:lang w:val="ru-RU"/>
        </w:rPr>
      </w:pPr>
      <w:r>
        <w:rPr>
          <w:b/>
          <w:sz w:val="32"/>
          <w:szCs w:val="32"/>
          <w:lang w:val="ru-RU"/>
        </w:rPr>
        <w:t xml:space="preserve">       </w:t>
      </w:r>
      <w:r w:rsidRPr="00752CB2">
        <w:rPr>
          <w:b/>
          <w:sz w:val="32"/>
          <w:szCs w:val="32"/>
          <w:lang w:val="ru-RU"/>
        </w:rPr>
        <w:t>О внедрении целевой модели наставничества</w:t>
      </w:r>
      <w:r w:rsidRPr="00CE2EFA">
        <w:rPr>
          <w:b/>
          <w:sz w:val="32"/>
          <w:szCs w:val="32"/>
          <w:lang w:val="ru-RU"/>
        </w:rPr>
        <w:t xml:space="preserve"> в</w:t>
      </w:r>
      <w:r w:rsidRPr="00CE2EFA">
        <w:rPr>
          <w:b/>
          <w:sz w:val="28"/>
          <w:lang w:val="ru-RU"/>
        </w:rPr>
        <w:t xml:space="preserve"> МБОУ «</w:t>
      </w:r>
      <w:proofErr w:type="spellStart"/>
      <w:r w:rsidRPr="00F810D3">
        <w:rPr>
          <w:b/>
          <w:sz w:val="32"/>
          <w:szCs w:val="32"/>
          <w:lang w:val="ru-RU"/>
        </w:rPr>
        <w:t>Цмурская</w:t>
      </w:r>
      <w:proofErr w:type="spellEnd"/>
      <w:r w:rsidRPr="00F810D3">
        <w:rPr>
          <w:b/>
          <w:sz w:val="32"/>
          <w:szCs w:val="32"/>
          <w:lang w:val="ru-RU"/>
        </w:rPr>
        <w:t xml:space="preserve"> СОШ</w:t>
      </w:r>
      <w:r w:rsidRPr="00CE2EFA">
        <w:rPr>
          <w:b/>
          <w:sz w:val="28"/>
          <w:lang w:val="ru-RU"/>
        </w:rPr>
        <w:t>».</w:t>
      </w:r>
    </w:p>
    <w:p w:rsidR="009C375F" w:rsidRPr="00CE2EFA" w:rsidRDefault="009C375F" w:rsidP="009C375F">
      <w:pPr>
        <w:rPr>
          <w:b/>
          <w:sz w:val="32"/>
          <w:szCs w:val="32"/>
          <w:lang w:val="ru-RU"/>
        </w:rPr>
      </w:pPr>
    </w:p>
    <w:p w:rsidR="009C375F" w:rsidRPr="007277BE" w:rsidRDefault="009C375F" w:rsidP="009C375F">
      <w:pPr>
        <w:tabs>
          <w:tab w:val="left" w:pos="846"/>
          <w:tab w:val="left" w:pos="847"/>
        </w:tabs>
        <w:autoSpaceDE w:val="0"/>
        <w:autoSpaceDN w:val="0"/>
        <w:spacing w:before="2" w:line="322" w:lineRule="exact"/>
        <w:rPr>
          <w:sz w:val="28"/>
          <w:lang w:val="ru-RU"/>
        </w:rPr>
      </w:pPr>
      <w:r>
        <w:rPr>
          <w:sz w:val="28"/>
          <w:lang w:val="ru-RU"/>
        </w:rPr>
        <w:t xml:space="preserve">       Координатором </w:t>
      </w:r>
      <w:r w:rsidRPr="007277BE">
        <w:rPr>
          <w:sz w:val="28"/>
          <w:lang w:val="ru-RU"/>
        </w:rPr>
        <w:t xml:space="preserve">модели </w:t>
      </w:r>
      <w:r w:rsidRPr="007277BE">
        <w:rPr>
          <w:spacing w:val="-3"/>
          <w:sz w:val="28"/>
          <w:lang w:val="ru-RU"/>
        </w:rPr>
        <w:t>наставничества</w:t>
      </w:r>
      <w:r>
        <w:rPr>
          <w:spacing w:val="-3"/>
          <w:sz w:val="28"/>
          <w:lang w:val="ru-RU"/>
        </w:rPr>
        <w:t xml:space="preserve"> является </w:t>
      </w:r>
      <w:r>
        <w:rPr>
          <w:sz w:val="28"/>
          <w:lang w:val="ru-RU"/>
        </w:rPr>
        <w:t xml:space="preserve">зам. директора по УВР </w:t>
      </w:r>
      <w:proofErr w:type="spellStart"/>
      <w:r>
        <w:rPr>
          <w:sz w:val="28"/>
          <w:lang w:val="ru-RU"/>
        </w:rPr>
        <w:t>Устаахмедова</w:t>
      </w:r>
      <w:proofErr w:type="spellEnd"/>
      <w:r>
        <w:rPr>
          <w:sz w:val="28"/>
          <w:lang w:val="ru-RU"/>
        </w:rPr>
        <w:t xml:space="preserve"> </w:t>
      </w:r>
      <w:r w:rsidRPr="007277BE">
        <w:rPr>
          <w:sz w:val="28"/>
          <w:lang w:val="ru-RU"/>
        </w:rPr>
        <w:t>Н.М.</w:t>
      </w:r>
    </w:p>
    <w:p w:rsidR="009C375F" w:rsidRDefault="009C375F" w:rsidP="009C375F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ind w:right="149"/>
        <w:rPr>
          <w:sz w:val="28"/>
          <w:lang w:val="ru-RU"/>
        </w:rPr>
      </w:pPr>
      <w:r>
        <w:rPr>
          <w:sz w:val="28"/>
          <w:lang w:val="ru-RU"/>
        </w:rPr>
        <w:t xml:space="preserve">       К</w:t>
      </w:r>
      <w:r w:rsidRPr="007277BE">
        <w:rPr>
          <w:sz w:val="28"/>
          <w:lang w:val="ru-RU"/>
        </w:rPr>
        <w:t>уратором  внедрения</w:t>
      </w:r>
      <w:r w:rsidRPr="007277BE">
        <w:rPr>
          <w:sz w:val="28"/>
          <w:lang w:val="ru-RU"/>
        </w:rPr>
        <w:tab/>
        <w:t>целевой</w:t>
      </w:r>
      <w:r w:rsidRPr="007277BE">
        <w:rPr>
          <w:sz w:val="28"/>
          <w:lang w:val="ru-RU"/>
        </w:rPr>
        <w:tab/>
        <w:t xml:space="preserve">модели </w:t>
      </w:r>
      <w:r w:rsidRPr="007277BE">
        <w:rPr>
          <w:spacing w:val="-3"/>
          <w:sz w:val="28"/>
          <w:lang w:val="ru-RU"/>
        </w:rPr>
        <w:t>наставничества</w:t>
      </w:r>
      <w:r>
        <w:rPr>
          <w:spacing w:val="-3"/>
          <w:sz w:val="28"/>
          <w:lang w:val="ru-RU"/>
        </w:rPr>
        <w:t xml:space="preserve"> является</w:t>
      </w:r>
      <w:r w:rsidRPr="007277BE">
        <w:rPr>
          <w:spacing w:val="-3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Алибекова</w:t>
      </w:r>
      <w:proofErr w:type="spellEnd"/>
      <w:r>
        <w:rPr>
          <w:sz w:val="28"/>
          <w:lang w:val="ru-RU"/>
        </w:rPr>
        <w:t xml:space="preserve"> Людмила </w:t>
      </w:r>
      <w:proofErr w:type="spellStart"/>
      <w:r>
        <w:rPr>
          <w:sz w:val="28"/>
          <w:lang w:val="ru-RU"/>
        </w:rPr>
        <w:t>Насруллаевна</w:t>
      </w:r>
      <w:proofErr w:type="spellEnd"/>
      <w:r>
        <w:rPr>
          <w:sz w:val="28"/>
          <w:lang w:val="ru-RU"/>
        </w:rPr>
        <w:t xml:space="preserve">,         </w:t>
      </w:r>
    </w:p>
    <w:p w:rsidR="009C375F" w:rsidRDefault="009C375F" w:rsidP="009C375F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ind w:right="149"/>
        <w:rPr>
          <w:sz w:val="28"/>
          <w:lang w:val="ru-RU"/>
        </w:rPr>
      </w:pPr>
      <w:r>
        <w:rPr>
          <w:sz w:val="28"/>
          <w:lang w:val="ru-RU"/>
        </w:rPr>
        <w:t xml:space="preserve">       учитель  истории и обществознания</w:t>
      </w:r>
      <w:r w:rsidRPr="007277BE">
        <w:rPr>
          <w:sz w:val="28"/>
          <w:lang w:val="ru-RU"/>
        </w:rPr>
        <w:t>.</w:t>
      </w:r>
    </w:p>
    <w:p w:rsidR="009C375F" w:rsidRDefault="009C375F" w:rsidP="009C375F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ind w:right="149"/>
        <w:rPr>
          <w:sz w:val="28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6"/>
        <w:gridCol w:w="8758"/>
      </w:tblGrid>
      <w:tr w:rsidR="009C375F" w:rsidRPr="00516554" w:rsidTr="0065347A">
        <w:trPr>
          <w:trHeight w:val="624"/>
        </w:trPr>
        <w:tc>
          <w:tcPr>
            <w:tcW w:w="2856" w:type="dxa"/>
            <w:vMerge w:val="restart"/>
            <w:vAlign w:val="center"/>
          </w:tcPr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Pr="00CE2EFA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b/>
                <w:sz w:val="32"/>
                <w:szCs w:val="32"/>
              </w:rPr>
            </w:pPr>
            <w:r w:rsidRPr="00CE2EFA">
              <w:rPr>
                <w:b/>
                <w:sz w:val="32"/>
                <w:szCs w:val="32"/>
              </w:rPr>
              <w:t>Куратор</w:t>
            </w:r>
          </w:p>
          <w:p w:rsidR="009C375F" w:rsidRPr="00CE2EFA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b/>
                <w:sz w:val="32"/>
                <w:szCs w:val="32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spacing w:line="232" w:lineRule="exact"/>
              <w:ind w:left="1474" w:right="1340"/>
              <w:jc w:val="right"/>
              <w:rPr>
                <w:sz w:val="21"/>
              </w:rPr>
            </w:pPr>
          </w:p>
          <w:p w:rsidR="009C375F" w:rsidRDefault="009C375F" w:rsidP="0065347A">
            <w:pPr>
              <w:pStyle w:val="TableParagraph"/>
              <w:ind w:left="0"/>
              <w:jc w:val="right"/>
              <w:rPr>
                <w:sz w:val="21"/>
              </w:rPr>
            </w:pPr>
          </w:p>
        </w:tc>
        <w:tc>
          <w:tcPr>
            <w:tcW w:w="8758" w:type="dxa"/>
          </w:tcPr>
          <w:p w:rsidR="009C375F" w:rsidRPr="00587A29" w:rsidRDefault="009C375F" w:rsidP="0065347A">
            <w:pPr>
              <w:pStyle w:val="TableParagraph"/>
              <w:spacing w:line="237" w:lineRule="exact"/>
              <w:ind w:left="1260" w:right="1253"/>
              <w:jc w:val="center"/>
              <w:rPr>
                <w:b/>
                <w:sz w:val="28"/>
                <w:szCs w:val="28"/>
              </w:rPr>
            </w:pPr>
          </w:p>
          <w:p w:rsidR="009C375F" w:rsidRPr="007277BE" w:rsidRDefault="009C375F" w:rsidP="0065347A">
            <w:pPr>
              <w:pStyle w:val="TableParagraph"/>
              <w:spacing w:line="276" w:lineRule="auto"/>
              <w:ind w:left="0" w:right="1253"/>
              <w:rPr>
                <w:b/>
                <w:bCs/>
                <w:i/>
                <w:iCs/>
                <w:sz w:val="28"/>
                <w:szCs w:val="28"/>
              </w:rPr>
            </w:pPr>
            <w:r w:rsidRPr="00587A29"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 w:rsidRPr="00587A29">
              <w:rPr>
                <w:b/>
                <w:sz w:val="28"/>
              </w:rPr>
              <w:t>Алибекова</w:t>
            </w:r>
            <w:proofErr w:type="spellEnd"/>
            <w:r w:rsidRPr="00587A29">
              <w:rPr>
                <w:b/>
                <w:sz w:val="28"/>
              </w:rPr>
              <w:t xml:space="preserve"> Людмила </w:t>
            </w:r>
            <w:proofErr w:type="spellStart"/>
            <w:r w:rsidRPr="00587A29">
              <w:rPr>
                <w:b/>
                <w:sz w:val="28"/>
              </w:rPr>
              <w:t>Насруллаевна</w:t>
            </w:r>
            <w:proofErr w:type="spellEnd"/>
          </w:p>
        </w:tc>
      </w:tr>
      <w:tr w:rsidR="009C375F" w:rsidRPr="00671778" w:rsidTr="0065347A">
        <w:trPr>
          <w:trHeight w:val="2532"/>
        </w:trPr>
        <w:tc>
          <w:tcPr>
            <w:tcW w:w="2856" w:type="dxa"/>
            <w:vMerge/>
          </w:tcPr>
          <w:p w:rsidR="009C375F" w:rsidRPr="0035336C" w:rsidRDefault="009C375F" w:rsidP="006534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58" w:type="dxa"/>
          </w:tcPr>
          <w:p w:rsidR="009C375F" w:rsidRPr="007277BE" w:rsidRDefault="009C375F" w:rsidP="0065347A">
            <w:pPr>
              <w:pStyle w:val="TableParagraph"/>
              <w:spacing w:before="19" w:line="266" w:lineRule="auto"/>
              <w:ind w:left="139" w:firstLine="148"/>
              <w:rPr>
                <w:b/>
                <w:sz w:val="28"/>
                <w:szCs w:val="28"/>
              </w:rPr>
            </w:pPr>
            <w:r w:rsidRPr="007277BE">
              <w:rPr>
                <w:b/>
                <w:sz w:val="28"/>
                <w:szCs w:val="28"/>
              </w:rPr>
              <w:t>Направления профессиональной</w:t>
            </w:r>
            <w:r w:rsidRPr="007277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деятельности</w:t>
            </w:r>
            <w:r w:rsidRPr="007277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и интересы, в</w:t>
            </w:r>
            <w:r w:rsidRPr="007277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рамках</w:t>
            </w:r>
            <w:r w:rsidRPr="007277BE">
              <w:rPr>
                <w:b/>
                <w:spacing w:val="33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которых</w:t>
            </w:r>
            <w:r w:rsidRPr="007277BE">
              <w:rPr>
                <w:b/>
                <w:spacing w:val="28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осуществляется</w:t>
            </w:r>
            <w:r w:rsidRPr="007277BE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наставническая</w:t>
            </w:r>
            <w:r w:rsidRPr="007277BE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7277BE">
              <w:rPr>
                <w:b/>
                <w:sz w:val="28"/>
                <w:szCs w:val="28"/>
              </w:rPr>
              <w:t>деятельность:</w:t>
            </w:r>
          </w:p>
          <w:p w:rsidR="009C375F" w:rsidRPr="007277BE" w:rsidRDefault="009C375F" w:rsidP="009C375F">
            <w:pPr>
              <w:pStyle w:val="TableParagraph"/>
              <w:numPr>
                <w:ilvl w:val="0"/>
                <w:numId w:val="2"/>
              </w:numPr>
              <w:spacing w:before="2"/>
              <w:rPr>
                <w:bCs/>
                <w:sz w:val="28"/>
                <w:szCs w:val="28"/>
              </w:rPr>
            </w:pPr>
            <w:r w:rsidRPr="007277BE">
              <w:rPr>
                <w:bCs/>
                <w:sz w:val="28"/>
                <w:szCs w:val="28"/>
              </w:rPr>
              <w:t>наставничество над молодым специалистом</w:t>
            </w:r>
          </w:p>
          <w:p w:rsidR="009C375F" w:rsidRPr="007277BE" w:rsidRDefault="009C375F" w:rsidP="009C375F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277BE">
              <w:rPr>
                <w:sz w:val="28"/>
                <w:szCs w:val="28"/>
              </w:rPr>
              <w:t>методическое сопровождение преподавания дисциплин</w:t>
            </w:r>
          </w:p>
          <w:p w:rsidR="009C375F" w:rsidRPr="007277BE" w:rsidRDefault="009C375F" w:rsidP="009C375F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277BE">
              <w:rPr>
                <w:sz w:val="28"/>
                <w:szCs w:val="28"/>
              </w:rPr>
              <w:t>в 5-11 классах</w:t>
            </w:r>
          </w:p>
          <w:p w:rsidR="009C375F" w:rsidRPr="007277BE" w:rsidRDefault="009C375F" w:rsidP="009C375F">
            <w:pPr>
              <w:pStyle w:val="TableParagraph"/>
              <w:numPr>
                <w:ilvl w:val="0"/>
                <w:numId w:val="2"/>
              </w:numPr>
              <w:spacing w:before="2"/>
              <w:rPr>
                <w:sz w:val="28"/>
                <w:szCs w:val="28"/>
              </w:rPr>
            </w:pPr>
            <w:r w:rsidRPr="007277BE">
              <w:rPr>
                <w:sz w:val="28"/>
                <w:szCs w:val="28"/>
              </w:rPr>
              <w:t>организация образовательного процесса в средней школе</w:t>
            </w:r>
          </w:p>
        </w:tc>
      </w:tr>
    </w:tbl>
    <w:p w:rsidR="009C375F" w:rsidRDefault="009C375F" w:rsidP="009C375F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ind w:right="149"/>
        <w:rPr>
          <w:sz w:val="28"/>
          <w:lang w:val="ru-RU"/>
        </w:rPr>
      </w:pPr>
    </w:p>
    <w:p w:rsidR="00046559" w:rsidRDefault="009C375F" w:rsidP="009C375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</w:t>
      </w: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rPr>
          <w:b/>
          <w:sz w:val="28"/>
          <w:szCs w:val="28"/>
          <w:lang w:val="ru-RU"/>
        </w:rPr>
      </w:pPr>
    </w:p>
    <w:p w:rsidR="003D1D18" w:rsidRDefault="003D1D18" w:rsidP="009C375F">
      <w:pPr>
        <w:rPr>
          <w:b/>
          <w:sz w:val="28"/>
          <w:szCs w:val="28"/>
          <w:lang w:val="ru-RU"/>
        </w:rPr>
      </w:pPr>
    </w:p>
    <w:p w:rsidR="003D1D18" w:rsidRDefault="003D1D18" w:rsidP="009C375F">
      <w:pPr>
        <w:rPr>
          <w:b/>
          <w:sz w:val="28"/>
          <w:szCs w:val="28"/>
          <w:lang w:val="ru-RU"/>
        </w:rPr>
      </w:pPr>
    </w:p>
    <w:p w:rsidR="003D1D18" w:rsidRDefault="003D1D18" w:rsidP="009C375F">
      <w:pPr>
        <w:rPr>
          <w:b/>
          <w:sz w:val="28"/>
          <w:szCs w:val="28"/>
          <w:lang w:val="ru-RU"/>
        </w:rPr>
      </w:pPr>
    </w:p>
    <w:p w:rsidR="003D1D18" w:rsidRDefault="003D1D18" w:rsidP="009C375F">
      <w:pPr>
        <w:rPr>
          <w:b/>
          <w:sz w:val="28"/>
          <w:szCs w:val="28"/>
          <w:lang w:val="ru-RU"/>
        </w:rPr>
      </w:pPr>
    </w:p>
    <w:p w:rsidR="009C375F" w:rsidRDefault="003D1D18" w:rsidP="009C375F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</w:t>
      </w:r>
      <w:proofErr w:type="spellStart"/>
      <w:r w:rsidR="009C375F" w:rsidRPr="007277BE">
        <w:rPr>
          <w:b/>
          <w:sz w:val="28"/>
          <w:szCs w:val="28"/>
        </w:rPr>
        <w:t>Сформированы</w:t>
      </w:r>
      <w:proofErr w:type="spellEnd"/>
      <w:r w:rsidR="009C375F" w:rsidRPr="007277BE">
        <w:rPr>
          <w:b/>
          <w:sz w:val="28"/>
          <w:szCs w:val="28"/>
        </w:rPr>
        <w:t xml:space="preserve"> </w:t>
      </w:r>
      <w:proofErr w:type="spellStart"/>
      <w:r w:rsidR="009C375F" w:rsidRPr="007277BE">
        <w:rPr>
          <w:b/>
          <w:sz w:val="28"/>
          <w:szCs w:val="28"/>
        </w:rPr>
        <w:t>следующие</w:t>
      </w:r>
      <w:proofErr w:type="spellEnd"/>
      <w:r w:rsidR="009C375F" w:rsidRPr="007277BE">
        <w:rPr>
          <w:b/>
          <w:sz w:val="28"/>
          <w:szCs w:val="28"/>
        </w:rPr>
        <w:t xml:space="preserve"> </w:t>
      </w:r>
      <w:proofErr w:type="spellStart"/>
      <w:r w:rsidR="009C375F" w:rsidRPr="007277BE">
        <w:rPr>
          <w:b/>
          <w:sz w:val="28"/>
          <w:szCs w:val="28"/>
        </w:rPr>
        <w:t>наставнические</w:t>
      </w:r>
      <w:proofErr w:type="spellEnd"/>
      <w:r w:rsidR="009C375F" w:rsidRPr="007277BE">
        <w:rPr>
          <w:b/>
          <w:sz w:val="28"/>
          <w:szCs w:val="28"/>
        </w:rPr>
        <w:t xml:space="preserve"> </w:t>
      </w:r>
      <w:proofErr w:type="spellStart"/>
      <w:r w:rsidR="009C375F" w:rsidRPr="007277BE">
        <w:rPr>
          <w:b/>
          <w:sz w:val="28"/>
          <w:szCs w:val="28"/>
        </w:rPr>
        <w:t>пары</w:t>
      </w:r>
      <w:proofErr w:type="spellEnd"/>
      <w:r w:rsidR="009C375F" w:rsidRPr="007277BE">
        <w:rPr>
          <w:b/>
          <w:sz w:val="28"/>
          <w:szCs w:val="28"/>
        </w:rPr>
        <w:t>:</w:t>
      </w:r>
    </w:p>
    <w:p w:rsidR="009C375F" w:rsidRDefault="009C375F" w:rsidP="009C375F">
      <w:pPr>
        <w:rPr>
          <w:b/>
          <w:sz w:val="28"/>
          <w:szCs w:val="28"/>
        </w:rPr>
      </w:pPr>
    </w:p>
    <w:tbl>
      <w:tblPr>
        <w:tblStyle w:val="a6"/>
        <w:tblW w:w="15310" w:type="dxa"/>
        <w:tblInd w:w="-34" w:type="dxa"/>
        <w:tblLayout w:type="fixed"/>
        <w:tblLook w:val="04A0"/>
      </w:tblPr>
      <w:tblGrid>
        <w:gridCol w:w="426"/>
        <w:gridCol w:w="2198"/>
        <w:gridCol w:w="2183"/>
        <w:gridCol w:w="899"/>
        <w:gridCol w:w="1666"/>
        <w:gridCol w:w="2693"/>
        <w:gridCol w:w="1984"/>
        <w:gridCol w:w="1134"/>
        <w:gridCol w:w="2127"/>
      </w:tblGrid>
      <w:tr w:rsidR="009C375F" w:rsidRPr="007846C6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198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ФИО  молодого специалиста</w:t>
            </w:r>
          </w:p>
        </w:tc>
        <w:tc>
          <w:tcPr>
            <w:tcW w:w="218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Специальность</w:t>
            </w:r>
          </w:p>
        </w:tc>
        <w:tc>
          <w:tcPr>
            <w:tcW w:w="899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166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Квалифик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.</w:t>
            </w:r>
            <w:r w:rsidRPr="00725FA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категория</w:t>
            </w:r>
          </w:p>
        </w:tc>
        <w:tc>
          <w:tcPr>
            <w:tcW w:w="2693" w:type="dxa"/>
          </w:tcPr>
          <w:p w:rsidR="009C375F" w:rsidRPr="00725FA2" w:rsidRDefault="009C375F" w:rsidP="0065347A">
            <w:pPr>
              <w:widowControl/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725FA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Нас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тавник для молодого специалиста</w:t>
            </w:r>
          </w:p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27D66" w:rsidRDefault="009C375F" w:rsidP="0065347A">
            <w:pPr>
              <w:widowControl/>
              <w:shd w:val="clear" w:color="auto" w:fill="FFFFFF"/>
              <w:suppressAutoHyphens w:val="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Специаль</w:t>
            </w:r>
            <w:proofErr w:type="spellEnd"/>
          </w:p>
          <w:p w:rsidR="009C375F" w:rsidRPr="008641AB" w:rsidRDefault="00627D66" w:rsidP="0065347A">
            <w:pPr>
              <w:widowControl/>
              <w:shd w:val="clear" w:color="auto" w:fill="FFFFFF"/>
              <w:suppressAutoHyphens w:val="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Н</w:t>
            </w:r>
            <w:r w:rsidR="009C375F">
              <w:rPr>
                <w:b/>
                <w:sz w:val="28"/>
                <w:szCs w:val="28"/>
                <w:lang w:val="ru-RU"/>
              </w:rPr>
              <w:t>ость</w:t>
            </w:r>
            <w:proofErr w:type="spellEnd"/>
          </w:p>
        </w:tc>
        <w:tc>
          <w:tcPr>
            <w:tcW w:w="1134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2127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Квалификац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.</w:t>
            </w:r>
            <w:r w:rsidRPr="00725FA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категория</w:t>
            </w:r>
          </w:p>
        </w:tc>
      </w:tr>
      <w:tr w:rsidR="009C375F" w:rsidRPr="00725FA2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198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 w:rsidRPr="007846C6">
              <w:rPr>
                <w:b/>
                <w:sz w:val="28"/>
                <w:szCs w:val="28"/>
                <w:lang w:val="ru-RU"/>
              </w:rPr>
              <w:t>Ахмедова Э.М.</w:t>
            </w:r>
          </w:p>
        </w:tc>
        <w:tc>
          <w:tcPr>
            <w:tcW w:w="2183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 w:rsidRPr="007846C6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Учитель русского языка и литературы.</w:t>
            </w:r>
          </w:p>
        </w:tc>
        <w:tc>
          <w:tcPr>
            <w:tcW w:w="899" w:type="dxa"/>
          </w:tcPr>
          <w:p w:rsidR="009C375F" w:rsidRPr="007846C6" w:rsidRDefault="009C375F" w:rsidP="0065347A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C375F" w:rsidRPr="007846C6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846C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666" w:type="dxa"/>
          </w:tcPr>
          <w:p w:rsidR="009C375F" w:rsidRPr="007846C6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846C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93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846C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Алибекова</w:t>
            </w:r>
            <w:proofErr w:type="spellEnd"/>
            <w:r w:rsidRPr="007846C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Л.Н.</w:t>
            </w:r>
          </w:p>
        </w:tc>
        <w:tc>
          <w:tcPr>
            <w:tcW w:w="1984" w:type="dxa"/>
          </w:tcPr>
          <w:p w:rsidR="009C375F" w:rsidRPr="007846C6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 w:rsidRPr="007846C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2127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Первая</w:t>
            </w:r>
          </w:p>
        </w:tc>
      </w:tr>
      <w:tr w:rsidR="009C375F" w:rsidRPr="00725FA2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198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Бандзеладзе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К.М.</w:t>
            </w:r>
          </w:p>
        </w:tc>
        <w:tc>
          <w:tcPr>
            <w:tcW w:w="218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английского яз</w:t>
            </w:r>
          </w:p>
        </w:tc>
        <w:tc>
          <w:tcPr>
            <w:tcW w:w="899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666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9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Магомедова С.И.</w:t>
            </w:r>
          </w:p>
        </w:tc>
        <w:tc>
          <w:tcPr>
            <w:tcW w:w="1984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английского языка</w:t>
            </w:r>
          </w:p>
        </w:tc>
        <w:tc>
          <w:tcPr>
            <w:tcW w:w="1134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2127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9C375F" w:rsidRPr="00725FA2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198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Багаутдинов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Р.И.</w:t>
            </w:r>
          </w:p>
        </w:tc>
        <w:tc>
          <w:tcPr>
            <w:tcW w:w="218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информатики</w:t>
            </w:r>
          </w:p>
        </w:tc>
        <w:tc>
          <w:tcPr>
            <w:tcW w:w="899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666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9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Эфендиев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С.С.</w:t>
            </w:r>
          </w:p>
        </w:tc>
        <w:tc>
          <w:tcPr>
            <w:tcW w:w="1984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математики</w:t>
            </w:r>
          </w:p>
        </w:tc>
        <w:tc>
          <w:tcPr>
            <w:tcW w:w="1134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2127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Высшая</w:t>
            </w:r>
          </w:p>
        </w:tc>
      </w:tr>
      <w:tr w:rsidR="009C375F" w:rsidRPr="00725FA2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198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Суслова Я.И.</w:t>
            </w:r>
          </w:p>
        </w:tc>
        <w:tc>
          <w:tcPr>
            <w:tcW w:w="218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географии</w:t>
            </w:r>
          </w:p>
        </w:tc>
        <w:tc>
          <w:tcPr>
            <w:tcW w:w="899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666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9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Устаахмедова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Н.М.</w:t>
            </w:r>
          </w:p>
        </w:tc>
        <w:tc>
          <w:tcPr>
            <w:tcW w:w="1984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химии и биологии</w:t>
            </w:r>
          </w:p>
        </w:tc>
        <w:tc>
          <w:tcPr>
            <w:tcW w:w="1134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127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Первая</w:t>
            </w:r>
          </w:p>
        </w:tc>
      </w:tr>
      <w:tr w:rsidR="009C375F" w:rsidRPr="00725FA2" w:rsidTr="00627D66">
        <w:tc>
          <w:tcPr>
            <w:tcW w:w="426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198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Смирнова Е.А.</w:t>
            </w:r>
          </w:p>
        </w:tc>
        <w:tc>
          <w:tcPr>
            <w:tcW w:w="218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ИЗО</w:t>
            </w:r>
            <w:proofErr w:type="gramEnd"/>
          </w:p>
        </w:tc>
        <w:tc>
          <w:tcPr>
            <w:tcW w:w="899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666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93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Устаахмедова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Н.М.</w:t>
            </w:r>
          </w:p>
        </w:tc>
        <w:tc>
          <w:tcPr>
            <w:tcW w:w="1984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Учитель химии и биологии</w:t>
            </w:r>
          </w:p>
        </w:tc>
        <w:tc>
          <w:tcPr>
            <w:tcW w:w="1134" w:type="dxa"/>
          </w:tcPr>
          <w:p w:rsidR="009C375F" w:rsidRPr="00725FA2" w:rsidRDefault="009C375F" w:rsidP="0065347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127" w:type="dxa"/>
          </w:tcPr>
          <w:p w:rsidR="009C375F" w:rsidRPr="00725FA2" w:rsidRDefault="009C375F" w:rsidP="0065347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Первая</w:t>
            </w:r>
          </w:p>
        </w:tc>
      </w:tr>
    </w:tbl>
    <w:p w:rsidR="009C375F" w:rsidRPr="00725FA2" w:rsidRDefault="009C375F" w:rsidP="009C375F">
      <w:pPr>
        <w:rPr>
          <w:b/>
          <w:sz w:val="28"/>
          <w:szCs w:val="28"/>
          <w:lang w:val="ru-RU"/>
        </w:rPr>
      </w:pPr>
    </w:p>
    <w:p w:rsidR="00046559" w:rsidRDefault="00046559" w:rsidP="009C375F">
      <w:pPr>
        <w:widowControl/>
        <w:suppressAutoHyphens w:val="0"/>
        <w:spacing w:after="157" w:line="259" w:lineRule="auto"/>
        <w:ind w:right="14"/>
        <w:jc w:val="center"/>
        <w:rPr>
          <w:rFonts w:ascii="Times New Roman" w:eastAsia="Times New Roman" w:hAnsi="Times New Roman"/>
          <w:b/>
          <w:color w:val="000000"/>
          <w:sz w:val="30"/>
          <w:szCs w:val="22"/>
          <w:lang w:val="ru-RU"/>
        </w:rPr>
      </w:pPr>
    </w:p>
    <w:p w:rsidR="003D1D18" w:rsidRDefault="003D1D18" w:rsidP="003D1D18">
      <w:pPr>
        <w:widowControl/>
        <w:suppressAutoHyphens w:val="0"/>
        <w:spacing w:after="157" w:line="259" w:lineRule="auto"/>
        <w:ind w:right="14"/>
        <w:rPr>
          <w:rFonts w:ascii="Times New Roman" w:eastAsia="Times New Roman" w:hAnsi="Times New Roman"/>
          <w:b/>
          <w:color w:val="000000"/>
          <w:sz w:val="30"/>
          <w:szCs w:val="22"/>
          <w:lang w:val="ru-RU"/>
        </w:rPr>
      </w:pPr>
    </w:p>
    <w:p w:rsidR="003D1D18" w:rsidRDefault="003D1D18" w:rsidP="009C375F">
      <w:pPr>
        <w:widowControl/>
        <w:suppressAutoHyphens w:val="0"/>
        <w:spacing w:after="157" w:line="259" w:lineRule="auto"/>
        <w:ind w:right="14"/>
        <w:jc w:val="center"/>
        <w:rPr>
          <w:rFonts w:ascii="Times New Roman" w:eastAsia="Times New Roman" w:hAnsi="Times New Roman"/>
          <w:b/>
          <w:color w:val="000000"/>
          <w:sz w:val="30"/>
          <w:szCs w:val="22"/>
          <w:lang w:val="ru-RU"/>
        </w:rPr>
      </w:pPr>
    </w:p>
    <w:p w:rsidR="009C375F" w:rsidRPr="00B340AD" w:rsidRDefault="009C375F" w:rsidP="009C375F">
      <w:pPr>
        <w:widowControl/>
        <w:suppressAutoHyphens w:val="0"/>
        <w:spacing w:after="157" w:line="259" w:lineRule="auto"/>
        <w:ind w:right="14"/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</w:pPr>
      <w:r w:rsidRPr="00B340AD">
        <w:rPr>
          <w:rFonts w:ascii="Times New Roman" w:eastAsia="Times New Roman" w:hAnsi="Times New Roman"/>
          <w:b/>
          <w:color w:val="000000"/>
          <w:sz w:val="30"/>
          <w:szCs w:val="22"/>
          <w:lang w:val="ru-RU"/>
        </w:rPr>
        <w:t>Форма наставничества: «Ученик - ученик»</w:t>
      </w:r>
    </w:p>
    <w:p w:rsidR="009C375F" w:rsidRPr="00CE2EFA" w:rsidRDefault="009C375F" w:rsidP="009C375F">
      <w:pPr>
        <w:widowControl/>
        <w:suppressAutoHyphens w:val="0"/>
        <w:spacing w:line="270" w:lineRule="auto"/>
        <w:ind w:left="120" w:right="830" w:hanging="5"/>
        <w:rPr>
          <w:rFonts w:ascii="Calibri" w:eastAsia="Calibri" w:hAnsi="Calibri" w:cs="Calibri"/>
          <w:b/>
          <w:color w:val="000000"/>
          <w:sz w:val="28"/>
          <w:szCs w:val="28"/>
          <w:lang w:val="ru-RU"/>
        </w:rPr>
      </w:pPr>
      <w:r w:rsidRPr="002A596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</w:t>
      </w:r>
      <w:r w:rsidR="003D1D1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</w:t>
      </w:r>
      <w:r w:rsidRPr="002A596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CE2EFA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Ролевая модель: «Успевающий ученик – неуспевающий ученик»</w:t>
      </w:r>
    </w:p>
    <w:p w:rsidR="009C375F" w:rsidRPr="002A596E" w:rsidRDefault="009C375F" w:rsidP="009C375F">
      <w:pPr>
        <w:widowControl/>
        <w:suppressAutoHyphens w:val="0"/>
        <w:spacing w:line="270" w:lineRule="auto"/>
        <w:rPr>
          <w:rFonts w:ascii="Calibri" w:eastAsia="Calibri" w:hAnsi="Calibri" w:cs="Calibri"/>
          <w:color w:val="000000"/>
          <w:sz w:val="22"/>
          <w:szCs w:val="22"/>
          <w:lang w:val="ru-RU"/>
        </w:rPr>
      </w:pPr>
    </w:p>
    <w:tbl>
      <w:tblPr>
        <w:tblW w:w="12645" w:type="dxa"/>
        <w:tblInd w:w="677" w:type="dxa"/>
        <w:tblCellMar>
          <w:left w:w="110" w:type="dxa"/>
          <w:right w:w="130" w:type="dxa"/>
        </w:tblCellMar>
        <w:tblLook w:val="04A0"/>
      </w:tblPr>
      <w:tblGrid>
        <w:gridCol w:w="994"/>
        <w:gridCol w:w="3250"/>
        <w:gridCol w:w="3872"/>
        <w:gridCol w:w="4529"/>
      </w:tblGrid>
      <w:tr w:rsidR="009C375F" w:rsidRPr="007277BE" w:rsidTr="0065347A">
        <w:trPr>
          <w:trHeight w:val="5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7277BE" w:rsidRDefault="009C375F" w:rsidP="0065347A">
            <w:pPr>
              <w:widowControl/>
              <w:suppressAutoHyphens w:val="0"/>
              <w:spacing w:line="259" w:lineRule="auto"/>
              <w:ind w:left="5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7277BE" w:rsidRDefault="009C375F" w:rsidP="0065347A">
            <w:pPr>
              <w:widowControl/>
              <w:suppressAutoHyphens w:val="0"/>
              <w:spacing w:line="259" w:lineRule="auto"/>
              <w:ind w:left="2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Успевающий</w:t>
            </w:r>
            <w:proofErr w:type="spellEnd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ученик</w:t>
            </w:r>
            <w:proofErr w:type="spellEnd"/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C375F" w:rsidRPr="007277BE" w:rsidRDefault="009C375F" w:rsidP="0065347A">
            <w:pPr>
              <w:widowControl/>
              <w:suppressAutoHyphens w:val="0"/>
              <w:spacing w:line="259" w:lineRule="auto"/>
              <w:ind w:left="5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Неуспевающий</w:t>
            </w:r>
            <w:proofErr w:type="spellEnd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ученик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75F" w:rsidRPr="007277BE" w:rsidRDefault="009C375F" w:rsidP="0065347A">
            <w:pPr>
              <w:widowControl/>
              <w:suppressAutoHyphens w:val="0"/>
              <w:spacing w:line="259" w:lineRule="auto"/>
              <w:ind w:left="10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277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Наставник</w:t>
            </w:r>
            <w:proofErr w:type="spellEnd"/>
          </w:p>
        </w:tc>
      </w:tr>
      <w:tr w:rsidR="009C375F" w:rsidRPr="00CE2EFA" w:rsidTr="0065347A">
        <w:trPr>
          <w:trHeight w:val="554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after="160"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CE2EF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Магомедова К. А.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Гаджимурадов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М.Э.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Эмирханов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Э.А.</w:t>
            </w:r>
          </w:p>
        </w:tc>
      </w:tr>
      <w:tr w:rsidR="009C375F" w:rsidRPr="00CE2EFA" w:rsidTr="0065347A">
        <w:trPr>
          <w:trHeight w:val="55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line="259" w:lineRule="auto"/>
              <w:ind w:left="5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CE2EF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ind w:left="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Нуралиев Р.Р.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Абдулаева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Ш.И.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Мейланов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С.П.</w:t>
            </w:r>
          </w:p>
        </w:tc>
      </w:tr>
      <w:tr w:rsidR="009C375F" w:rsidRPr="00CE2EFA" w:rsidTr="0065347A">
        <w:trPr>
          <w:trHeight w:val="554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line="259" w:lineRule="auto"/>
              <w:ind w:left="1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CE2EF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Раджабова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М.Д.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Магомедов А.В.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Устаахмедова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Н.М.</w:t>
            </w:r>
          </w:p>
        </w:tc>
      </w:tr>
      <w:tr w:rsidR="009C375F" w:rsidRPr="002A596E" w:rsidTr="0065347A">
        <w:trPr>
          <w:trHeight w:val="611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line="259" w:lineRule="auto"/>
              <w:ind w:left="1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CE2EF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Агабекова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Г.Б.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after="11" w:line="238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Темирханов</w:t>
            </w:r>
            <w:proofErr w:type="spellEnd"/>
            <w:r w:rsidRPr="00D84F0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Г.Р.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Эфендиев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С.С.</w:t>
            </w:r>
          </w:p>
        </w:tc>
      </w:tr>
      <w:tr w:rsidR="009C375F" w:rsidRPr="002A596E" w:rsidTr="0065347A">
        <w:trPr>
          <w:trHeight w:val="557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line="259" w:lineRule="auto"/>
              <w:ind w:left="5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CE2EF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ind w:right="77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Раджабов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Л.Д.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Абдулгалимова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У.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Устаахмедова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Н.М.</w:t>
            </w:r>
          </w:p>
        </w:tc>
      </w:tr>
      <w:tr w:rsidR="009C375F" w:rsidRPr="002A596E" w:rsidTr="0065347A">
        <w:trPr>
          <w:trHeight w:val="55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CE2EFA" w:rsidRDefault="009C375F" w:rsidP="0065347A">
            <w:pPr>
              <w:widowControl/>
              <w:suppressAutoHyphens w:val="0"/>
              <w:spacing w:line="259" w:lineRule="auto"/>
              <w:ind w:left="29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CE2EF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Рамазанов А.К.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suppressAutoHyphens w:val="0"/>
              <w:spacing w:after="20"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Алибекова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З.Ш.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75F" w:rsidRPr="00D84F03" w:rsidRDefault="009C375F" w:rsidP="0065347A">
            <w:pPr>
              <w:widowControl/>
              <w:tabs>
                <w:tab w:val="center" w:pos="1478"/>
              </w:tabs>
              <w:suppressAutoHyphens w:val="0"/>
              <w:spacing w:line="259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>Эфендиев</w:t>
            </w:r>
            <w:proofErr w:type="spellEnd"/>
            <w:r w:rsidRPr="00D84F0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/>
              </w:rPr>
              <w:t xml:space="preserve"> С.С.</w:t>
            </w:r>
          </w:p>
        </w:tc>
      </w:tr>
    </w:tbl>
    <w:p w:rsidR="009C375F" w:rsidRPr="00B340AD" w:rsidRDefault="009C375F" w:rsidP="009C375F">
      <w:pPr>
        <w:widowControl/>
        <w:suppressAutoHyphens w:val="0"/>
        <w:spacing w:after="38" w:line="259" w:lineRule="auto"/>
        <w:ind w:right="-52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val="ru-RU" w:eastAsia="ru-RU"/>
        </w:rPr>
      </w:r>
      <w:r w:rsidRPr="00FC78F5">
        <w:rPr>
          <w:rFonts w:ascii="Calibri" w:eastAsia="Calibri" w:hAnsi="Calibri" w:cs="Calibri"/>
          <w:noProof/>
          <w:color w:val="000000"/>
          <w:sz w:val="22"/>
          <w:szCs w:val="22"/>
          <w:lang w:val="ru-RU" w:eastAsia="ru-RU"/>
        </w:rPr>
        <w:pict>
          <v:group id="Группа 7" o:spid="_x0000_s1026" style="width:480pt;height:1.45pt;mso-position-horizontal-relative:char;mso-position-vertical-relative:line" coordsize="60960,182">
            <v:shape id="Shape 5717" o:spid="_x0000_s1027" style="position:absolute;width:60960;height:182;visibility:visible" coordsize="6096000,18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eOuxgAAANoAAAAPAAAAZHJzL2Rvd25yZXYueG1sRI9PT8JA&#10;FMTvJnyHzTPxYmSLB4XCQgxR5EJA/hy4vXSfbbHvbdNdaPn2rImJx8nM/CYzmXVcqQs1vnRiYNBP&#10;QJFkzpaSG9jvPp6GoHxAsVg5IQNX8jCb9u4mmFrXyhddtiFXESI+RQNFCHWqtc8KYvR9V5NE79s1&#10;jCHKJte2wTbCudLPSfKiGUuJCwXWNC8o+9me2cAjd4d2tD4eVvz5fjruqkX9umFjHu67tzGoQF34&#10;D/+1l9bACH6vxBugpzcAAAD//wMAUEsBAi0AFAAGAAgAAAAhANvh9svuAAAAhQEAABMAAAAAAAAA&#10;AAAAAAAAAAAAAFtDb250ZW50X1R5cGVzXS54bWxQSwECLQAUAAYACAAAACEAWvQsW78AAAAVAQAA&#10;CwAAAAAAAAAAAAAAAAAfAQAAX3JlbHMvLnJlbHNQSwECLQAUAAYACAAAACEAWPHjrsYAAADaAAAA&#10;DwAAAAAAAAAAAAAAAAAHAgAAZHJzL2Rvd25yZXYueG1sUEsFBgAAAAADAAMAtwAAAPoCAAAAAA==&#10;" adj="0,,0" path="m,9144r6096000,e" filled="f" strokeweight=".50803mm">
              <v:stroke miterlimit="1" joinstyle="miter"/>
              <v:formulas/>
              <v:path arrowok="t" o:connecttype="segments" textboxrect="0,0,6096000,18289"/>
            </v:shape>
            <w10:wrap type="none"/>
            <w10:anchorlock/>
          </v:group>
        </w:pict>
      </w:r>
    </w:p>
    <w:p w:rsidR="009C375F" w:rsidRPr="00B340AD" w:rsidRDefault="009C375F" w:rsidP="009C375F">
      <w:pPr>
        <w:widowControl/>
        <w:suppressAutoHyphens w:val="0"/>
        <w:spacing w:line="270" w:lineRule="auto"/>
        <w:rPr>
          <w:rFonts w:ascii="Calibri" w:eastAsia="Calibri" w:hAnsi="Calibri" w:cs="Calibri"/>
          <w:color w:val="000000"/>
          <w:sz w:val="22"/>
          <w:szCs w:val="22"/>
          <w:lang w:val="ru-RU"/>
        </w:rPr>
      </w:pPr>
    </w:p>
    <w:p w:rsidR="009C375F" w:rsidRPr="000158EB" w:rsidRDefault="009C375F" w:rsidP="009C375F">
      <w:pPr>
        <w:pStyle w:val="a3"/>
        <w:widowControl w:val="0"/>
        <w:tabs>
          <w:tab w:val="left" w:pos="1555"/>
        </w:tabs>
        <w:autoSpaceDE w:val="0"/>
        <w:autoSpaceDN w:val="0"/>
        <w:spacing w:after="0" w:line="240" w:lineRule="auto"/>
        <w:ind w:left="1578" w:right="146"/>
        <w:contextualSpacing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Имеются</w:t>
      </w:r>
      <w:r w:rsidRPr="000158EB">
        <w:rPr>
          <w:rFonts w:ascii="Times New Roman" w:hAnsi="Times New Roman"/>
          <w:b/>
          <w:sz w:val="32"/>
          <w:szCs w:val="32"/>
        </w:rPr>
        <w:t>:</w:t>
      </w:r>
    </w:p>
    <w:p w:rsidR="009C375F" w:rsidRPr="00192D8B" w:rsidRDefault="009C375F" w:rsidP="009C375F">
      <w:pPr>
        <w:tabs>
          <w:tab w:val="left" w:pos="1555"/>
        </w:tabs>
        <w:autoSpaceDE w:val="0"/>
        <w:autoSpaceDN w:val="0"/>
        <w:ind w:right="146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                 </w:t>
      </w:r>
      <w:r w:rsidRPr="00192D8B">
        <w:rPr>
          <w:rFonts w:ascii="Times New Roman" w:hAnsi="Times New Roman"/>
          <w:sz w:val="32"/>
          <w:szCs w:val="32"/>
          <w:lang w:val="ru-RU"/>
        </w:rPr>
        <w:t xml:space="preserve"> «Дорожная карта» реализации целевой модели наставничества</w:t>
      </w:r>
      <w:proofErr w:type="gramStart"/>
      <w:r w:rsidRPr="00192D8B">
        <w:rPr>
          <w:rFonts w:ascii="Times New Roman" w:hAnsi="Times New Roman"/>
          <w:sz w:val="32"/>
          <w:szCs w:val="32"/>
          <w:lang w:val="ru-RU"/>
        </w:rPr>
        <w:t xml:space="preserve"> ;</w:t>
      </w:r>
      <w:proofErr w:type="gramEnd"/>
    </w:p>
    <w:p w:rsidR="009C375F" w:rsidRPr="000158EB" w:rsidRDefault="009C375F" w:rsidP="009C375F">
      <w:pPr>
        <w:pStyle w:val="a3"/>
        <w:widowControl w:val="0"/>
        <w:tabs>
          <w:tab w:val="left" w:pos="1555"/>
        </w:tabs>
        <w:autoSpaceDE w:val="0"/>
        <w:autoSpaceDN w:val="0"/>
        <w:spacing w:before="1" w:after="0" w:line="240" w:lineRule="auto"/>
        <w:ind w:left="1578" w:right="143"/>
        <w:contextualSpacing w:val="0"/>
        <w:rPr>
          <w:rFonts w:ascii="Times New Roman" w:hAnsi="Times New Roman"/>
          <w:sz w:val="32"/>
          <w:szCs w:val="32"/>
        </w:rPr>
      </w:pPr>
      <w:r w:rsidRPr="000158EB">
        <w:rPr>
          <w:rFonts w:ascii="Times New Roman" w:hAnsi="Times New Roman"/>
          <w:sz w:val="32"/>
          <w:szCs w:val="32"/>
        </w:rPr>
        <w:t>Положение о наставничестве</w:t>
      </w:r>
      <w:r>
        <w:rPr>
          <w:rFonts w:ascii="Times New Roman" w:hAnsi="Times New Roman"/>
          <w:sz w:val="32"/>
          <w:szCs w:val="32"/>
        </w:rPr>
        <w:t>;</w:t>
      </w:r>
      <w:r w:rsidRPr="000158EB">
        <w:rPr>
          <w:rFonts w:ascii="Times New Roman" w:hAnsi="Times New Roman"/>
          <w:sz w:val="32"/>
          <w:szCs w:val="32"/>
        </w:rPr>
        <w:t xml:space="preserve"> </w:t>
      </w:r>
    </w:p>
    <w:p w:rsidR="00046559" w:rsidRPr="00EE2A19" w:rsidRDefault="009C375F" w:rsidP="00EE2A19">
      <w:pPr>
        <w:pStyle w:val="a3"/>
        <w:widowControl w:val="0"/>
        <w:tabs>
          <w:tab w:val="left" w:pos="1555"/>
        </w:tabs>
        <w:autoSpaceDE w:val="0"/>
        <w:autoSpaceDN w:val="0"/>
        <w:spacing w:after="0" w:line="240" w:lineRule="auto"/>
        <w:ind w:left="1578" w:right="147"/>
        <w:contextualSpacing w:val="0"/>
        <w:rPr>
          <w:rFonts w:ascii="Times New Roman" w:hAnsi="Times New Roman"/>
          <w:sz w:val="32"/>
          <w:szCs w:val="32"/>
        </w:rPr>
      </w:pPr>
      <w:r w:rsidRPr="000158EB">
        <w:rPr>
          <w:rFonts w:ascii="Times New Roman" w:hAnsi="Times New Roman"/>
          <w:sz w:val="32"/>
          <w:szCs w:val="32"/>
        </w:rPr>
        <w:t>Программ</w:t>
      </w:r>
      <w:r w:rsidR="00EE2A19">
        <w:rPr>
          <w:rFonts w:ascii="Times New Roman" w:hAnsi="Times New Roman"/>
          <w:sz w:val="32"/>
          <w:szCs w:val="32"/>
        </w:rPr>
        <w:t>а целевой модели наставничества.</w:t>
      </w:r>
    </w:p>
    <w:p w:rsidR="00046559" w:rsidRDefault="00046559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Для реализации поставленных в программе  задач наставник выполняет две 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функции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● </w:t>
      </w:r>
      <w:r w:rsidRPr="00127ED2">
        <w:rPr>
          <w:rFonts w:ascii="Times New Roman" w:eastAsia="Times New Roman" w:hAnsi="Times New Roman"/>
          <w:b/>
          <w:bCs/>
          <w:i/>
          <w:iCs/>
          <w:szCs w:val="24"/>
          <w:lang w:val="ru-RU" w:eastAsia="ru-RU"/>
        </w:rPr>
        <w:t>Наставник-консультант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● </w:t>
      </w:r>
      <w:r w:rsidRPr="00127ED2">
        <w:rPr>
          <w:rFonts w:ascii="Times New Roman" w:eastAsia="Times New Roman" w:hAnsi="Times New Roman"/>
          <w:b/>
          <w:bCs/>
          <w:i/>
          <w:iCs/>
          <w:szCs w:val="24"/>
          <w:lang w:val="ru-RU" w:eastAsia="ru-RU"/>
        </w:rPr>
        <w:t>Наставник-предметник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lastRenderedPageBreak/>
        <w:t>Содержание деятельности: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2. Посещение уроков молодого специалиста и организация </w:t>
      </w:r>
      <w:proofErr w:type="spellStart"/>
      <w:r w:rsidRPr="00127ED2">
        <w:rPr>
          <w:rFonts w:ascii="Times New Roman" w:eastAsia="Times New Roman" w:hAnsi="Times New Roman"/>
          <w:szCs w:val="24"/>
          <w:lang w:val="ru-RU" w:eastAsia="ru-RU"/>
        </w:rPr>
        <w:t>взаимопосещения</w:t>
      </w:r>
      <w:proofErr w:type="spellEnd"/>
      <w:r w:rsidRPr="00127ED2">
        <w:rPr>
          <w:rFonts w:ascii="Times New Roman" w:eastAsia="Times New Roman" w:hAnsi="Times New Roman"/>
          <w:szCs w:val="24"/>
          <w:lang w:val="ru-RU" w:eastAsia="ru-RU"/>
        </w:rPr>
        <w:t>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3. Планирование и анализ педагогической деятельности (по триместрам).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4. Помощь молодому учителю в повышении эффективности организации учебно-воспитательной работы.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5.Ознакомление с основными направлениями и формами активизации познавательной,  научно - исследовательской деятельности учащихся во </w:t>
      </w:r>
      <w:proofErr w:type="spellStart"/>
      <w:r w:rsidRPr="00127ED2">
        <w:rPr>
          <w:rFonts w:ascii="Times New Roman" w:eastAsia="Times New Roman" w:hAnsi="Times New Roman"/>
          <w:szCs w:val="24"/>
          <w:lang w:val="ru-RU" w:eastAsia="ru-RU"/>
        </w:rPr>
        <w:t>внеучебноевремя</w:t>
      </w:r>
      <w:proofErr w:type="spell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(олимпиады, смотры, предметные недели, и др.).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6. Привлечение молодого педагога к участию в работе педагогических сообществ.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7. Демонстрация опыта успешной педагогической деятельности опытными учителями.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284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8. Организация мониторинга эффективности деятельности молодого педагога.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color w:val="000000"/>
          <w:szCs w:val="24"/>
          <w:lang w:val="ru-RU" w:eastAsia="ru-RU"/>
        </w:rPr>
        <w:t>Формы и методы работы педагога-наставника с молодыми учителями: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36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консультирование (индивидуальное, групповое);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360"/>
        <w:jc w:val="both"/>
        <w:rPr>
          <w:rFonts w:ascii="Times New Roman" w:eastAsia="Times New Roman" w:hAnsi="Times New Roman"/>
          <w:szCs w:val="24"/>
          <w:lang w:val="ru-RU" w:eastAsia="ru-RU"/>
        </w:rPr>
      </w:pPr>
      <w:proofErr w:type="gramStart"/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активные методы (семинары, практические занятия, </w:t>
      </w:r>
      <w:proofErr w:type="spellStart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взаимопосещение</w:t>
      </w:r>
      <w:proofErr w:type="spellEnd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 уроков, тренинги, собеседование, творческие мастерские, мастер-классы наставников и др.).</w:t>
      </w:r>
      <w:proofErr w:type="gramEnd"/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color w:val="000000"/>
          <w:szCs w:val="24"/>
          <w:lang w:val="ru-RU" w:eastAsia="ru-RU"/>
        </w:rPr>
        <w:t>Деятельность наставника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t>1</w:t>
      </w: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softHyphen/>
        <w:t>-й этап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t>2-</w:t>
      </w: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softHyphen/>
        <w:t>й этап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t>3</w:t>
      </w:r>
      <w:r w:rsidRPr="00127ED2">
        <w:rPr>
          <w:rFonts w:ascii="Times New Roman" w:eastAsia="Times New Roman" w:hAnsi="Times New Roman"/>
          <w:color w:val="000000"/>
          <w:szCs w:val="24"/>
          <w:u w:val="single"/>
          <w:lang w:val="ru-RU" w:eastAsia="ru-RU"/>
        </w:rPr>
        <w:softHyphen/>
        <w:t>-й этап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– контрольно-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proofErr w:type="spellStart"/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Внутришкольный</w:t>
      </w:r>
      <w:proofErr w:type="spellEnd"/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 xml:space="preserve"> контроль: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proofErr w:type="gramStart"/>
      <w:r w:rsidRPr="00127ED2">
        <w:rPr>
          <w:rFonts w:ascii="Times New Roman" w:eastAsia="Times New Roman" w:hAnsi="Times New Roman"/>
          <w:szCs w:val="24"/>
          <w:lang w:val="ru-RU" w:eastAsia="ru-RU"/>
        </w:rPr>
        <w:t>1.Обзорный контроль (проводится в начале педагогической деятельности.</w:t>
      </w:r>
      <w:proofErr w:type="gram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</w:t>
      </w:r>
      <w:proofErr w:type="gramStart"/>
      <w:r w:rsidRPr="00127ED2">
        <w:rPr>
          <w:rFonts w:ascii="Times New Roman" w:eastAsia="Times New Roman" w:hAnsi="Times New Roman"/>
          <w:szCs w:val="24"/>
          <w:lang w:val="ru-RU" w:eastAsia="ru-RU"/>
        </w:rPr>
        <w:t>В первый месяц).</w:t>
      </w:r>
      <w:proofErr w:type="gram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Проводится путём посещения уроков и внеклассных мероприятий.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u w:val="single"/>
          <w:lang w:val="ru-RU" w:eastAsia="ru-RU"/>
        </w:rPr>
        <w:t>Цель: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общее ознакомление с профессиональным уровнем работы молодого специалиста.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2.Предупредительный контроль (проводится в  течение первого года работы).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u w:val="single"/>
          <w:lang w:val="ru-RU" w:eastAsia="ru-RU"/>
        </w:rPr>
        <w:t>Цель: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выявить и предупредить ошибки в работе молодого специалиста.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3.Повторный контроль (проводится в конце учебного года).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after="20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u w:val="single"/>
          <w:lang w:val="ru-RU" w:eastAsia="ru-RU"/>
        </w:rPr>
        <w:t>Цель: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 проверить устранение недостатков, выявленных при обзорном и предупредительном контроле.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color w:val="000000"/>
          <w:szCs w:val="24"/>
          <w:lang w:val="ru-RU" w:eastAsia="ru-RU"/>
        </w:rPr>
        <w:t>Принципы наставничества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добровольность;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гуманность;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соблюдение прав молодого специалиста;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lastRenderedPageBreak/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соблюдение прав наставника;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конфиденциальность;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ответственность;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искреннее желание помочь в преодолении трудностей;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взаимопонимание;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line="294" w:lineRule="atLeast"/>
        <w:ind w:left="720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Wingdings" w:eastAsia="Times New Roman" w:hAnsi="Wingdings"/>
          <w:color w:val="000000"/>
          <w:sz w:val="20"/>
          <w:lang w:val="ru-RU" w:eastAsia="ru-RU"/>
        </w:rPr>
        <w:t>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способность видеть личность.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Требования, предъявляемые к наставнику</w:t>
      </w:r>
      <w:r w:rsidRPr="00127ED2">
        <w:rPr>
          <w:rFonts w:ascii="Times New Roman" w:eastAsia="Times New Roman" w:hAnsi="Times New Roman"/>
          <w:szCs w:val="24"/>
          <w:lang w:val="ru-RU" w:eastAsia="ru-RU"/>
        </w:rPr>
        <w:t>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</w:t>
      </w:r>
      <w:proofErr w:type="spellStart"/>
      <w:r w:rsidRPr="00127ED2">
        <w:rPr>
          <w:rFonts w:ascii="Times New Roman" w:eastAsia="Times New Roman" w:hAnsi="Times New Roman"/>
          <w:szCs w:val="24"/>
          <w:lang w:val="ru-RU" w:eastAsia="ru-RU"/>
        </w:rPr>
        <w:t>досугового</w:t>
      </w:r>
      <w:proofErr w:type="spell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общения;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-проводить необходимое обучение;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-разрабатывать совместно с молодым специалистом план профессионального становления;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-давать конкретные задания с определенным сроком их выполнения;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 контролировать работу, оказывать необходимую помощь;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Требования к молодому специалисту: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 выполнять план профессионального становления в установленные сроки;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lastRenderedPageBreak/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- совершенствовать свой общеобразовательный и культурный уровень;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 - периодически </w:t>
      </w:r>
      <w:proofErr w:type="gramStart"/>
      <w:r w:rsidRPr="00127ED2">
        <w:rPr>
          <w:rFonts w:ascii="Times New Roman" w:eastAsia="Times New Roman" w:hAnsi="Times New Roman"/>
          <w:szCs w:val="24"/>
          <w:lang w:val="ru-RU" w:eastAsia="ru-RU"/>
        </w:rPr>
        <w:t>отчитываться о</w:t>
      </w:r>
      <w:proofErr w:type="gramEnd"/>
      <w:r w:rsidRPr="00127ED2">
        <w:rPr>
          <w:rFonts w:ascii="Times New Roman" w:eastAsia="Times New Roman" w:hAnsi="Times New Roman"/>
          <w:szCs w:val="24"/>
          <w:lang w:val="ru-RU" w:eastAsia="ru-RU"/>
        </w:rPr>
        <w:t xml:space="preserve"> своей работе перед наставником и руководителем методического объединения.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spacing w:after="160"/>
        <w:rPr>
          <w:rFonts w:ascii="Times New Roman" w:eastAsia="Times New Roman" w:hAnsi="Times New Roman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Cs w:val="24"/>
          <w:lang w:val="ru-RU" w:eastAsia="ru-RU"/>
        </w:rPr>
        <w:t xml:space="preserve">         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2.</w:t>
      </w:r>
      <w:r w:rsidRPr="00127ED2">
        <w:rPr>
          <w:rFonts w:ascii="Times New Roman" w:eastAsia="Times New Roman" w:hAnsi="Times New Roman"/>
          <w:b/>
          <w:bCs/>
          <w:sz w:val="14"/>
          <w:szCs w:val="14"/>
          <w:lang w:val="ru-RU" w:eastAsia="ru-RU"/>
        </w:rPr>
        <w:t>      </w:t>
      </w: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План реализации программы</w:t>
      </w:r>
    </w:p>
    <w:tbl>
      <w:tblPr>
        <w:tblW w:w="13466" w:type="dxa"/>
        <w:tblInd w:w="959" w:type="dxa"/>
        <w:tblCellMar>
          <w:left w:w="0" w:type="dxa"/>
          <w:right w:w="0" w:type="dxa"/>
        </w:tblCellMar>
        <w:tblLook w:val="04A0"/>
      </w:tblPr>
      <w:tblGrid>
        <w:gridCol w:w="1179"/>
        <w:gridCol w:w="231"/>
        <w:gridCol w:w="10222"/>
        <w:gridCol w:w="1834"/>
      </w:tblGrid>
      <w:tr w:rsidR="009C375F" w:rsidRPr="00127ED2" w:rsidTr="0065347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szCs w:val="24"/>
                <w:lang w:val="ru-RU" w:eastAsia="ru-RU"/>
              </w:rPr>
              <w:t>Срок</w:t>
            </w:r>
          </w:p>
        </w:tc>
        <w:tc>
          <w:tcPr>
            <w:tcW w:w="104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szCs w:val="24"/>
                <w:lang w:val="ru-RU" w:eastAsia="ru-RU"/>
              </w:rPr>
              <w:t>Планируемые мероприятия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szCs w:val="24"/>
                <w:lang w:val="ru-RU" w:eastAsia="ru-RU"/>
              </w:rPr>
              <w:t>Результат</w:t>
            </w:r>
          </w:p>
        </w:tc>
      </w:tr>
      <w:tr w:rsidR="009C375F" w:rsidRPr="00671778" w:rsidTr="0065347A">
        <w:trPr>
          <w:trHeight w:val="2686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Сентябрь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мотивации педагогической деятельности.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Составление и утверждение индивидуального плана (программы) работы Наставника с Наставляемым лицом.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  Изучение нормативно – правовой базы (программы, методические пособия, ФГОС), правила внутреннего распорядка учреждения; виды и организация режимных моментов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  Планирование и организация работы по учебно-воспитательной деятельности:</w:t>
            </w:r>
          </w:p>
          <w:p w:rsidR="009C375F" w:rsidRPr="00127ED2" w:rsidRDefault="009C375F" w:rsidP="0065347A">
            <w:pPr>
              <w:widowControl/>
              <w:suppressAutoHyphens w:val="0"/>
              <w:ind w:left="348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- составление рабочей программы по предмету;</w:t>
            </w:r>
          </w:p>
          <w:p w:rsidR="009C375F" w:rsidRPr="00127ED2" w:rsidRDefault="009C375F" w:rsidP="0065347A">
            <w:pPr>
              <w:widowControl/>
              <w:suppressAutoHyphens w:val="0"/>
              <w:ind w:left="348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- составление рабочей программы по внеурочной деятельности;</w:t>
            </w:r>
          </w:p>
          <w:p w:rsidR="009C375F" w:rsidRPr="00127ED2" w:rsidRDefault="009C375F" w:rsidP="0065347A">
            <w:pPr>
              <w:widowControl/>
              <w:suppressAutoHyphens w:val="0"/>
              <w:ind w:left="348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- работа с </w:t>
            </w: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учебн</w:t>
            </w:r>
            <w:proofErr w:type="gram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-</w:t>
            </w:r>
            <w:proofErr w:type="gram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методической литературой;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Практическое  занятие «Как вести классный (электронный) журнал».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   Оказание помощи в выборе методической темы по самообразованию.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Октябрь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 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  Посещение уроков, внеурочных и воспитательных мероприятий молодым специалистом у педагога-наставника.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 Структура урока в условиях реализации ФГОС.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 Работа молодого педагога в ШМО.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    Практическое занятие «Обучение составлению отчётности по окончанию триместра».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Ноябрь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Педагогические проблемы молодого специалиста.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Мастер – класс учителя – наставника "Активные способы и методы формирования и развития универсальных учебных действий в условиях ФГОС".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Методика проведения внеклассных мероприятий.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молодым специалистом занятий наставника.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rPr>
          <w:trHeight w:val="640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Декабрь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Культура внешнего вида и речи педагога. Профессиональная этика педагога.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занятий молодого специалиста педагогом-наставником.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Методическая разработка: «Мой первый урок».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Консультация «Организация индивидуальных занятий с различными категориями учащихся».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Январь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Использование современных образовательных технологий в учебном процессе.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Эффективность урока – результат организации активной деятельности учащихся.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Самоанализ урока (знакомство со схемой самоанализа)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Беседы с молодым педагогом  по результатам второго триместра.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Февраль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Формы и методы работы на уроке. Система опроса учащихся.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Знакомство с новыми цифровыми образовательными ресурсами.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Работа молодого педагога в ШМО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молодым специалистом занятий наставника. Беседы с молодым педагогом  по результатам второго триместра.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rPr>
          <w:trHeight w:val="69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Март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Wingdings" w:eastAsia="Times New Roman" w:hAnsi="Wingdings"/>
                <w:szCs w:val="24"/>
                <w:lang w:val="ru-RU" w:eastAsia="ru-RU"/>
              </w:rPr>
              <w:t></w:t>
            </w:r>
            <w:r w:rsidRPr="00127ED2">
              <w:rPr>
                <w:rFonts w:ascii="Times New Roman" w:eastAsia="Times New Roman" w:hAnsi="Times New Roman"/>
                <w:sz w:val="14"/>
                <w:szCs w:val="14"/>
                <w:lang w:val="ru-RU" w:eastAsia="ru-RU"/>
              </w:rPr>
              <w:t>  </w:t>
            </w: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Проектная деятельность учителя. Виды уроков.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Психолого-педагогические требования к проверке, учёту и оценке знаний учащихся.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Час психологии: «Проблемы дисциплины на уроках. Причины конфликтных ситуаций».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rPr>
          <w:trHeight w:val="375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Апрель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Содержание, формы и методы работы педагога с родителями.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Анкета «Профессиональные затруднения. Степень комфортности нахождения в коллективе».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Выступление по теме самообразования на ШМО.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педагогом-наставником уроков молодого специалиста.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.</w:t>
            </w:r>
          </w:p>
        </w:tc>
      </w:tr>
      <w:tr w:rsidR="009C375F" w:rsidRPr="00671778" w:rsidTr="0065347A"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Май</w:t>
            </w:r>
          </w:p>
        </w:tc>
        <w:tc>
          <w:tcPr>
            <w:tcW w:w="10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Оформление документации. Составление отчета.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Собеседование по итогам за год (успеваемость качество, выполнение программы)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Составление учителем - наставником аналитического отчета совместно с молодым специалистом за 2023-2024 учебный год.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Мониторинг результатов деятельнос</w:t>
            </w:r>
            <w:r>
              <w:rPr>
                <w:rFonts w:ascii="Times New Roman" w:eastAsia="Times New Roman" w:hAnsi="Times New Roman"/>
                <w:szCs w:val="24"/>
                <w:lang w:val="ru-RU" w:eastAsia="ru-RU"/>
              </w:rPr>
              <w:t>ти программы наставничества: «</w:t>
            </w: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Мои достижения за прошедший год».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16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szCs w:val="24"/>
                <w:lang w:val="ru-RU" w:eastAsia="ru-RU"/>
              </w:rPr>
              <w:t>2 год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Сентябрь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мотивации педагогической деятельности.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программ, методических пособий.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Подбор, разработка диагностических материалов, методик. </w:t>
            </w: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Оказание помощи в составлении календарно-тематического планирования.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 уроков.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Октябрь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Наблюдение уроков, внеурочных и воспитательных мероприятий.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Заседание ШМО «</w:t>
            </w: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Выбор темы по самообразованию</w:t>
            </w: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Освоение технологии работы над выбранной темой.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Участие в разработке (доработке) учебно-дидактических материалов.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Ноябрь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Беседы с молодым педагогом  по результатам первого триместра.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Участие в заседании методического объединения.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Знакомство с методикой подготовки учащихся к конкурсам, олимпиадам по предмету.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Подбор литературы по теме самообразования, с использованием образовательных ресурсов Интернета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Презентация </w:t>
            </w: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портфолио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наставником.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молодым специалистом занятий наставника.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Декабрь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Общие вопросы методики проведения  внеурочных  мероприятий  по предмету с учащимися.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Изучение основ исследовательской деятельности с учащимися по предмету.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Анализ и самоанализ уроков.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Анализ работы за первое полугодие.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Январь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Участие в заседании ШМО (выступление по теме самообразования).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Проведение внеклассного мероприятия по предмету с учащимися.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Мониторинг профессионального роста  МС.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уроков.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Февраль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Организация самостоятельного проектирования урока МС.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Введение в процесс аттестации.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Требования к квалификации.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 xml:space="preserve">Структура содержания и порядок ведения </w:t>
            </w:r>
            <w:proofErr w:type="spellStart"/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портфолио</w:t>
            </w:r>
            <w:proofErr w:type="spellEnd"/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 xml:space="preserve">Оценивание материалов </w:t>
            </w:r>
            <w:proofErr w:type="spellStart"/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портфолио</w:t>
            </w:r>
            <w:proofErr w:type="spellEnd"/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Март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Разработка </w:t>
            </w: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КИМов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, ЦОР, УПЗ и др.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Участие в заседании методического объединения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Занятие «Современные образовательные технологии в учебном процессе».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уроков.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отзывов детей и их родителей.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Анализ контрольных работ, работа над ошибками.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Апрель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Коррекция индивидуального образовательного маршрута  МС.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Практикум «Анализ урока. Виды анализа урока»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Практикум «Анализ различных стилей педагогического общения (авторитарный, либерально-попустительский, демократический).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Подготовка к годовым контрольным работам.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Май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Оформление документации. Составление отчета.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Собеседование по итогам за год (успеваемость качество, выполнение программы)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Составление учителем - наставником аналитического отчета совместно с молодым специалистом за прошедший учебный год.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Мониторинг результатов деятельности программы наставничества.  «Мои достижения за прошедший год».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Оказание помощи в составлении  личной карты самообразования молодого учителя на следующий учебный год.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16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ru-RU"/>
              </w:rPr>
              <w:t>3 год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jc w:val="center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Сентябрь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Разработка рабочей программы  учителя,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программы воспитательной работы с классом.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Ведение школьной документации.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уроков.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Октябрь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методических рекомендаций по учебной дисциплине.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форм и видов учебных занятий в зависимости от содержания.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стажером  урока наставника.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Разработка плана-конспекта урока совместно с наставником.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занятия стажера наставником.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Самоанализ урока.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Ноябрь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Изучение форм и видов внеклассных занятий в зависимости от содержания.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Посещение стажером  внеклассного занятия наставника.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Разработка плана-конспекта внеклассного занятия совместно с наставником.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Самоанализ внеклассного занятия.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Декабрь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Общие вопросы методики проведения уроков и  внеурочных  мероприятий  по предмету с учащимися.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Изучение основ проектной и исследовательской деятельности с учащимися по предмету.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уроков.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Анализ работы за первое полугодие.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127ED2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Январь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Портфолио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молодого специалиста.</w:t>
            </w:r>
          </w:p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spellStart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Взаимопосещение</w:t>
            </w:r>
            <w:proofErr w:type="spellEnd"/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уроков.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Анализ контрольных работ, работа над ошибками.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Оказание методической помощи.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lastRenderedPageBreak/>
              <w:t>Февраль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Показать наставнику полученные на практических занятиях приемы применения ИКТ.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Показать опыт работы по применению педагогической технологии.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9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Март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Совместная разработка системы уроков по теме или отдельного урока.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Посещение уроков опытных учителей,  регулярное ознакомление с педагогической и методической литературой,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участие в работе временных творческих групп.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Апрель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Подготовка к годовым контрольным работам.</w:t>
            </w:r>
          </w:p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Составление итоговых тестов для проверки.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color w:val="000000"/>
                <w:szCs w:val="24"/>
                <w:lang w:val="ru-RU" w:eastAsia="ru-RU"/>
              </w:rPr>
              <w:t> </w:t>
            </w:r>
          </w:p>
        </w:tc>
      </w:tr>
      <w:tr w:rsidR="009C375F" w:rsidRPr="00671778" w:rsidTr="0065347A">
        <w:tc>
          <w:tcPr>
            <w:tcW w:w="1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Май</w:t>
            </w:r>
          </w:p>
        </w:tc>
        <w:tc>
          <w:tcPr>
            <w:tcW w:w="10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Оформление документации. Составление отчета.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Составление учителем - наставником аналитического отчета совместно с молодым специалистом за прошедший учебный год.</w:t>
            </w:r>
          </w:p>
          <w:p w:rsidR="009C375F" w:rsidRPr="00127ED2" w:rsidRDefault="009C375F" w:rsidP="0065347A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Мониторинг результатов деятельности программы наставничества.  « Мои достижения за прошедший год».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75F" w:rsidRPr="00127ED2" w:rsidRDefault="009C375F" w:rsidP="0065347A">
            <w:pPr>
              <w:widowControl/>
              <w:suppressAutoHyphens w:val="0"/>
              <w:spacing w:before="30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127ED2">
              <w:rPr>
                <w:rFonts w:ascii="Times New Roman" w:eastAsia="Times New Roman" w:hAnsi="Times New Roman"/>
                <w:szCs w:val="24"/>
                <w:lang w:val="ru-RU" w:eastAsia="ru-RU"/>
              </w:rPr>
              <w:t> </w:t>
            </w:r>
          </w:p>
        </w:tc>
      </w:tr>
    </w:tbl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szCs w:val="24"/>
          <w:lang w:val="ru-RU" w:eastAsia="ru-RU"/>
        </w:rPr>
        <w:t> </w:t>
      </w: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046559" w:rsidRDefault="00046559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zCs w:val="24"/>
          <w:lang w:val="ru-RU" w:eastAsia="ru-RU"/>
        </w:rPr>
      </w:pPr>
    </w:p>
    <w:p w:rsidR="009C375F" w:rsidRPr="00127ED2" w:rsidRDefault="009C375F" w:rsidP="009C375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szCs w:val="24"/>
          <w:lang w:val="ru-RU" w:eastAsia="ru-RU"/>
        </w:rPr>
        <w:t>4. Ожидаемые результаты.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        Главным результатом становления молодого педагога следует считать не сумму единиц усвоенной информации, а необходимые изменения, предполагающие динамику личностного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 xml:space="preserve">самостоятельность, ответственность, </w:t>
      </w:r>
      <w:proofErr w:type="spellStart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креативность</w:t>
      </w:r>
      <w:proofErr w:type="spellEnd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 xml:space="preserve">, </w:t>
      </w:r>
      <w:proofErr w:type="spellStart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сформированность</w:t>
      </w:r>
      <w:proofErr w:type="spellEnd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 xml:space="preserve"> базовых компетенций и функциональной грамотности педагогов, что предусматривает оценку их способности к решению различных проблем в </w:t>
      </w:r>
      <w:proofErr w:type="gramStart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предметном</w:t>
      </w:r>
      <w:proofErr w:type="gramEnd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 xml:space="preserve"> и </w:t>
      </w:r>
      <w:proofErr w:type="spellStart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метапредметном</w:t>
      </w:r>
      <w:proofErr w:type="spellEnd"/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 xml:space="preserve"> планах, не только на основе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 w:val="23"/>
          <w:szCs w:val="23"/>
          <w:lang w:val="ru-RU" w:eastAsia="ru-RU"/>
        </w:rPr>
        <w:t>приобретенных знаний и умений, но и с учетом этического, ценностно-смыслового, коммуникативного, поведенческого актуальных в данной ситуации.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color w:val="000000"/>
          <w:szCs w:val="24"/>
          <w:u w:val="single"/>
          <w:lang w:val="ru-RU" w:eastAsia="ru-RU"/>
        </w:rPr>
        <w:t>Ожидаемые результаты Программы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Усиление уверенности педагогов в собственных силах и развитие личного, творческого и педагогического потенциала;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Повышение уровня образовательной подготовки и комфортности психологического климата в школе;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proofErr w:type="spellStart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Учителя-наставляемые</w:t>
      </w:r>
      <w:proofErr w:type="spellEnd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b/>
          <w:bCs/>
          <w:color w:val="000000"/>
          <w:szCs w:val="24"/>
          <w:u w:val="single"/>
          <w:lang w:val="ru-RU" w:eastAsia="ru-RU"/>
        </w:rPr>
        <w:t>Показатели эффективности внедрения Программы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lastRenderedPageBreak/>
        <w:t>В части оценки наставнической программы в образовательной организации подобными критериями могут быть: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Оценка соответствия организации наставнической деятельности принципам, заложенным в модели и программах;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Соответствие наставнической деятельности современным подходам и технологиям;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Наличие соответствующего психологического климата в образовательной организации, на базе которой организован процесс наставнической деятельности;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Логичность деятельности наставника, понимание им ситуации наставляемого и правильность выбора основного направления взаимодействия;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Положительная динамика в поступлении запросов участников на продолжение работы.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i/>
          <w:iCs/>
          <w:color w:val="000000"/>
          <w:szCs w:val="24"/>
          <w:lang w:val="ru-RU" w:eastAsia="ru-RU"/>
        </w:rPr>
        <w:t>В части определения эффективности всех участников наставнической деятельности в образовательной организации: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Степень удовлетворенности всех участников наставнической деятельности;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Уровень удовлетворенности партнеров от взаимодействия в наставнической деятельности;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Times New Roman" w:eastAsia="Times New Roman" w:hAnsi="Times New Roman"/>
          <w:i/>
          <w:iCs/>
          <w:color w:val="000000"/>
          <w:szCs w:val="24"/>
          <w:lang w:val="ru-RU" w:eastAsia="ru-RU"/>
        </w:rPr>
        <w:t xml:space="preserve">Относительно изменений в личности </w:t>
      </w:r>
      <w:proofErr w:type="spellStart"/>
      <w:r w:rsidRPr="00127ED2">
        <w:rPr>
          <w:rFonts w:ascii="Times New Roman" w:eastAsia="Times New Roman" w:hAnsi="Times New Roman"/>
          <w:i/>
          <w:iCs/>
          <w:color w:val="000000"/>
          <w:szCs w:val="24"/>
          <w:lang w:val="ru-RU" w:eastAsia="ru-RU"/>
        </w:rPr>
        <w:t>наставляемого-участника</w:t>
      </w:r>
      <w:proofErr w:type="spellEnd"/>
      <w:r w:rsidRPr="00127ED2">
        <w:rPr>
          <w:rFonts w:ascii="Times New Roman" w:eastAsia="Times New Roman" w:hAnsi="Times New Roman"/>
          <w:i/>
          <w:iCs/>
          <w:color w:val="000000"/>
          <w:szCs w:val="24"/>
          <w:lang w:val="ru-RU" w:eastAsia="ru-RU"/>
        </w:rPr>
        <w:t xml:space="preserve"> программы наставничества в образовательной организации критериями динамики развития наставляемых могут выступать: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Улучшение и позитивная динамика образовательных результатов, изменение ценностных ориентаций участников в сторону социально-значимых;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Нормализация уровня тревожности;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Оптимизация процессов общения, снижение уровня агрессивности;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Повышение уровня самооценки наставляемого;</w:t>
      </w:r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proofErr w:type="gramStart"/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Активность и заинтересованность наставляемых в участии в мероприятиях, связанных с наставнической деятельностью;</w:t>
      </w:r>
      <w:proofErr w:type="gramEnd"/>
    </w:p>
    <w:p w:rsidR="009C375F" w:rsidRPr="00127ED2" w:rsidRDefault="009C375F" w:rsidP="009C375F">
      <w:pPr>
        <w:widowControl/>
        <w:shd w:val="clear" w:color="auto" w:fill="FFFFFF"/>
        <w:suppressAutoHyphens w:val="0"/>
        <w:ind w:left="720"/>
        <w:rPr>
          <w:rFonts w:ascii="Times New Roman" w:eastAsia="Times New Roman" w:hAnsi="Times New Roman"/>
          <w:szCs w:val="24"/>
          <w:lang w:val="ru-RU" w:eastAsia="ru-RU"/>
        </w:rPr>
      </w:pPr>
      <w:r w:rsidRPr="00127ED2">
        <w:rPr>
          <w:rFonts w:ascii="Symbol" w:eastAsia="Times New Roman" w:hAnsi="Symbol"/>
          <w:color w:val="000000"/>
          <w:sz w:val="20"/>
          <w:lang w:val="ru-RU" w:eastAsia="ru-RU"/>
        </w:rPr>
        <w:t></w:t>
      </w:r>
      <w:r w:rsidRPr="00127ED2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  </w:t>
      </w:r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Степень применения </w:t>
      </w:r>
      <w:proofErr w:type="gramStart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>наставляемыми</w:t>
      </w:r>
      <w:proofErr w:type="gramEnd"/>
      <w:r w:rsidRPr="00127ED2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 полученных от наставника знаний, умений и опыта в профессиональной деятельности.</w:t>
      </w:r>
    </w:p>
    <w:p w:rsidR="009C375F" w:rsidRDefault="009C375F" w:rsidP="009C375F">
      <w:pPr>
        <w:rPr>
          <w:b/>
          <w:bCs/>
          <w:color w:val="FF0000"/>
          <w:sz w:val="26"/>
          <w:szCs w:val="26"/>
          <w:lang w:val="ru-RU"/>
        </w:rPr>
      </w:pPr>
    </w:p>
    <w:p w:rsidR="009C375F" w:rsidRPr="000623F7" w:rsidRDefault="009C375F" w:rsidP="009C375F">
      <w:pPr>
        <w:jc w:val="center"/>
        <w:rPr>
          <w:color w:val="00006C"/>
          <w:lang w:val="ru-RU"/>
        </w:rPr>
      </w:pPr>
    </w:p>
    <w:p w:rsidR="009C375F" w:rsidRPr="000623F7" w:rsidRDefault="009C375F" w:rsidP="009C375F">
      <w:pPr>
        <w:jc w:val="center"/>
        <w:rPr>
          <w:color w:val="00006C"/>
          <w:lang w:val="ru-RU"/>
        </w:rPr>
      </w:pPr>
    </w:p>
    <w:p w:rsidR="00046559" w:rsidRDefault="00046559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046559" w:rsidRDefault="00046559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046559" w:rsidRDefault="00046559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3D1D18" w:rsidRDefault="003D1D18" w:rsidP="009C375F">
      <w:pPr>
        <w:pStyle w:val="11"/>
        <w:ind w:left="0"/>
        <w:rPr>
          <w:rFonts w:ascii="Times New Roman" w:eastAsiaTheme="minorHAnsi" w:hAnsi="Times New Roman"/>
          <w:sz w:val="28"/>
          <w:szCs w:val="28"/>
        </w:rPr>
      </w:pPr>
    </w:p>
    <w:p w:rsidR="0010060E" w:rsidRPr="009C375F" w:rsidRDefault="0010060E">
      <w:pPr>
        <w:rPr>
          <w:lang w:val="ru-RU"/>
        </w:rPr>
      </w:pPr>
    </w:p>
    <w:sectPr w:rsidR="0010060E" w:rsidRPr="009C375F" w:rsidSect="003D1D18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223"/>
    <w:multiLevelType w:val="hybridMultilevel"/>
    <w:tmpl w:val="E6D0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57A5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FFC09B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34A022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65CBFE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1B8273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E4958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A6F03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21A70D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20342F0B"/>
    <w:multiLevelType w:val="hybridMultilevel"/>
    <w:tmpl w:val="D07A5044"/>
    <w:lvl w:ilvl="0" w:tplc="95D483C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26CCB"/>
    <w:multiLevelType w:val="hybridMultilevel"/>
    <w:tmpl w:val="E7CAC07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69385613"/>
    <w:multiLevelType w:val="hybridMultilevel"/>
    <w:tmpl w:val="1846A994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>
    <w:nsid w:val="71AE79F5"/>
    <w:multiLevelType w:val="hybridMultilevel"/>
    <w:tmpl w:val="8664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375F"/>
    <w:rsid w:val="00046559"/>
    <w:rsid w:val="0010060E"/>
    <w:rsid w:val="003D1D18"/>
    <w:rsid w:val="00627D66"/>
    <w:rsid w:val="009C375F"/>
    <w:rsid w:val="00D51869"/>
    <w:rsid w:val="00EE2A19"/>
    <w:rsid w:val="00FB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5F"/>
    <w:pPr>
      <w:widowControl w:val="0"/>
      <w:suppressAutoHyphens/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9C375F"/>
    <w:pPr>
      <w:suppressAutoHyphens w:val="0"/>
      <w:autoSpaceDE w:val="0"/>
      <w:autoSpaceDN w:val="0"/>
      <w:ind w:left="118"/>
      <w:outlineLvl w:val="0"/>
    </w:pPr>
    <w:rPr>
      <w:rFonts w:ascii="Times New Roman" w:eastAsia="Times New Roman" w:hAnsi="Times New Roman"/>
      <w:b/>
      <w:bCs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7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C375F"/>
    <w:pPr>
      <w:widowControl/>
      <w:suppressAutoHyphens w:val="0"/>
      <w:spacing w:after="200" w:line="276" w:lineRule="auto"/>
      <w:ind w:left="720" w:right="-57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11">
    <w:name w:val="Без интервала1"/>
    <w:aliases w:val="основа"/>
    <w:link w:val="a5"/>
    <w:uiPriority w:val="1"/>
    <w:qFormat/>
    <w:rsid w:val="009C375F"/>
    <w:pPr>
      <w:spacing w:after="0" w:line="240" w:lineRule="auto"/>
      <w:ind w:left="-57" w:right="-57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,Без интервала1 Знак"/>
    <w:link w:val="11"/>
    <w:uiPriority w:val="1"/>
    <w:locked/>
    <w:rsid w:val="009C375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9C375F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qFormat/>
    <w:rsid w:val="009C37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C375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C37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375F"/>
    <w:pPr>
      <w:suppressAutoHyphens w:val="0"/>
      <w:autoSpaceDE w:val="0"/>
      <w:autoSpaceDN w:val="0"/>
      <w:ind w:left="9"/>
    </w:pPr>
    <w:rPr>
      <w:rFonts w:ascii="Times New Roman" w:eastAsia="Times New Roman" w:hAnsi="Times New Roman"/>
      <w:sz w:val="22"/>
      <w:szCs w:val="22"/>
      <w:lang w:val="ru-RU"/>
    </w:rPr>
  </w:style>
  <w:style w:type="character" w:styleId="a8">
    <w:name w:val="Hyperlink"/>
    <w:basedOn w:val="a0"/>
    <w:uiPriority w:val="99"/>
    <w:unhideWhenUsed/>
    <w:rsid w:val="009C37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15</Pages>
  <Words>3674</Words>
  <Characters>20946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Цмур</dc:creator>
  <cp:keywords/>
  <dc:description/>
  <cp:lastModifiedBy>Цмур</cp:lastModifiedBy>
  <cp:revision>2</cp:revision>
  <dcterms:created xsi:type="dcterms:W3CDTF">2024-03-15T06:18:00Z</dcterms:created>
  <dcterms:modified xsi:type="dcterms:W3CDTF">2024-03-15T10:16:00Z</dcterms:modified>
</cp:coreProperties>
</file>